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18B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0" w:name="_Toc390078401"/>
      <w:bookmarkStart w:id="1" w:name="_Toc373314696"/>
      <w:r>
        <w:rPr>
          <w:rFonts w:hint="eastAsia" w:ascii="方正小标宋简体" w:hAnsi="方正小标宋简体" w:eastAsia="方正小标宋简体" w:cs="方正小标宋简体"/>
          <w:b w:val="0"/>
          <w:bCs w:val="0"/>
          <w:color w:val="auto"/>
          <w:sz w:val="44"/>
          <w:szCs w:val="44"/>
          <w:lang w:val="en-US" w:eastAsia="zh-CN"/>
        </w:rPr>
        <w:t>成都市成华区中医医院</w:t>
      </w:r>
    </w:p>
    <w:p w14:paraId="6FF272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云主机维保服务项目采购</w:t>
      </w:r>
      <w:r>
        <w:rPr>
          <w:rFonts w:hint="eastAsia" w:ascii="方正小标宋简体" w:hAnsi="方正小标宋简体" w:eastAsia="方正小标宋简体" w:cs="方正小标宋简体"/>
          <w:b w:val="0"/>
          <w:bCs w:val="0"/>
          <w:color w:val="auto"/>
          <w:sz w:val="44"/>
          <w:szCs w:val="44"/>
        </w:rPr>
        <w:t>文件</w:t>
      </w:r>
      <w:bookmarkEnd w:id="0"/>
      <w:bookmarkStart w:id="2" w:name="_Toc390084844"/>
      <w:bookmarkStart w:id="3" w:name="_Toc390084368"/>
      <w:bookmarkStart w:id="4" w:name="_Toc389731516"/>
      <w:bookmarkStart w:id="5" w:name="_Toc390084908"/>
      <w:bookmarkStart w:id="6" w:name="_Toc390078402"/>
    </w:p>
    <w:bookmarkEnd w:id="1"/>
    <w:bookmarkEnd w:id="2"/>
    <w:bookmarkEnd w:id="3"/>
    <w:bookmarkEnd w:id="4"/>
    <w:bookmarkEnd w:id="5"/>
    <w:bookmarkEnd w:id="6"/>
    <w:p w14:paraId="030880A4">
      <w:pPr>
        <w:pStyle w:val="4"/>
        <w:numPr>
          <w:ilvl w:val="0"/>
          <w:numId w:val="0"/>
        </w:numPr>
        <w:ind w:leftChars="0" w:firstLine="562" w:firstLineChars="200"/>
        <w:jc w:val="left"/>
        <w:rPr>
          <w:rFonts w:hint="eastAsia" w:ascii="方正仿宋简体" w:hAnsi="方正仿宋简体" w:eastAsia="方正仿宋简体" w:cs="方正仿宋简体"/>
          <w:sz w:val="28"/>
          <w:szCs w:val="28"/>
        </w:rPr>
      </w:pPr>
    </w:p>
    <w:p w14:paraId="6F3345F7">
      <w:pPr>
        <w:spacing w:line="240" w:lineRule="auto"/>
        <w:ind w:firstLine="560" w:firstLineChars="200"/>
        <w:jc w:val="both"/>
        <w:rPr>
          <w:rFonts w:hint="eastAsia" w:ascii="仿宋" w:hAnsi="仿宋" w:eastAsia="仿宋"/>
          <w:color w:val="auto"/>
          <w:lang w:val="en-US" w:eastAsia="zh-CN"/>
        </w:rPr>
      </w:pPr>
      <w:r>
        <w:rPr>
          <w:rFonts w:hint="eastAsia" w:ascii="方正仿宋简体" w:hAnsi="方正仿宋简体" w:eastAsia="方正仿宋简体" w:cs="方正仿宋简体"/>
          <w:sz w:val="28"/>
          <w:szCs w:val="28"/>
        </w:rPr>
        <w:t>经研究决定，我院拟采购</w:t>
      </w:r>
      <w:r>
        <w:rPr>
          <w:rFonts w:hint="eastAsia" w:ascii="方正仿宋简体" w:hAnsi="方正仿宋简体" w:eastAsia="方正仿宋简体" w:cs="方正仿宋简体"/>
          <w:sz w:val="28"/>
          <w:szCs w:val="28"/>
          <w:lang w:val="en-US" w:eastAsia="zh-CN"/>
        </w:rPr>
        <w:t>云主机维保服务项目</w:t>
      </w:r>
      <w:r>
        <w:rPr>
          <w:rFonts w:hint="eastAsia" w:ascii="方正仿宋简体" w:hAnsi="方正仿宋简体" w:eastAsia="方正仿宋简体" w:cs="方正仿宋简体"/>
          <w:sz w:val="28"/>
          <w:szCs w:val="28"/>
        </w:rPr>
        <w:t>。该项目采用</w:t>
      </w:r>
      <w:r>
        <w:rPr>
          <w:rFonts w:hint="eastAsia" w:ascii="方正仿宋简体" w:hAnsi="方正仿宋简体" w:eastAsia="方正仿宋简体" w:cs="方正仿宋简体"/>
          <w:sz w:val="28"/>
          <w:szCs w:val="28"/>
          <w:lang w:val="en-US" w:eastAsia="zh-CN"/>
        </w:rPr>
        <w:t>询价</w:t>
      </w:r>
      <w:r>
        <w:rPr>
          <w:rFonts w:hint="eastAsia" w:ascii="方正仿宋简体" w:hAnsi="方正仿宋简体" w:eastAsia="方正仿宋简体" w:cs="方正仿宋简体"/>
          <w:sz w:val="28"/>
          <w:szCs w:val="28"/>
        </w:rPr>
        <w:t>采购，现欢迎具有相关资质的供应商参与</w:t>
      </w:r>
      <w:r>
        <w:rPr>
          <w:rFonts w:hint="eastAsia" w:ascii="方正仿宋简体" w:hAnsi="方正仿宋简体" w:eastAsia="方正仿宋简体" w:cs="方正仿宋简体"/>
          <w:sz w:val="28"/>
          <w:szCs w:val="28"/>
          <w:lang w:eastAsia="zh-CN"/>
        </w:rPr>
        <w:t>。</w:t>
      </w:r>
    </w:p>
    <w:p w14:paraId="2C21E5CA">
      <w:pPr>
        <w:pStyle w:val="4"/>
        <w:numPr>
          <w:ilvl w:val="0"/>
          <w:numId w:val="0"/>
        </w:numPr>
        <w:ind w:leftChars="0"/>
        <w:jc w:val="center"/>
        <w:rPr>
          <w:rFonts w:hint="eastAsia" w:ascii="仿宋" w:hAnsi="仿宋" w:eastAsia="仿宋"/>
          <w:color w:val="auto"/>
        </w:rPr>
      </w:pPr>
      <w:r>
        <w:rPr>
          <w:rFonts w:hint="eastAsia" w:ascii="仿宋" w:hAnsi="仿宋" w:eastAsia="仿宋"/>
          <w:color w:val="auto"/>
          <w:lang w:val="en-US" w:eastAsia="zh-CN"/>
        </w:rPr>
        <w:t>第一部分  采购概要：</w:t>
      </w:r>
    </w:p>
    <w:tbl>
      <w:tblPr>
        <w:tblStyle w:val="1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7858"/>
      </w:tblGrid>
      <w:tr w14:paraId="65BF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6D08E782">
            <w:pPr>
              <w:spacing w:line="240" w:lineRule="auto"/>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序号</w:t>
            </w:r>
          </w:p>
        </w:tc>
        <w:tc>
          <w:tcPr>
            <w:tcW w:w="1351" w:type="dxa"/>
            <w:noWrap w:val="0"/>
            <w:vAlign w:val="center"/>
          </w:tcPr>
          <w:p w14:paraId="409945EE">
            <w:pPr>
              <w:spacing w:line="24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名称</w:t>
            </w:r>
          </w:p>
        </w:tc>
        <w:tc>
          <w:tcPr>
            <w:tcW w:w="7858" w:type="dxa"/>
            <w:noWrap w:val="0"/>
            <w:vAlign w:val="center"/>
          </w:tcPr>
          <w:p w14:paraId="3F844F70">
            <w:pPr>
              <w:spacing w:line="24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编列内容</w:t>
            </w:r>
          </w:p>
        </w:tc>
      </w:tr>
      <w:tr w14:paraId="3388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6F94176">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1351" w:type="dxa"/>
            <w:noWrap w:val="0"/>
            <w:vAlign w:val="center"/>
          </w:tcPr>
          <w:p w14:paraId="47AF200F">
            <w:pPr>
              <w:spacing w:line="24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tc>
        <w:tc>
          <w:tcPr>
            <w:tcW w:w="7858" w:type="dxa"/>
            <w:noWrap w:val="0"/>
            <w:vAlign w:val="center"/>
          </w:tcPr>
          <w:p w14:paraId="73635860">
            <w:pPr>
              <w:spacing w:line="24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云主机维保服务项目</w:t>
            </w:r>
          </w:p>
          <w:p w14:paraId="7D8DB023">
            <w:pPr>
              <w:spacing w:line="240" w:lineRule="auto"/>
              <w:jc w:val="both"/>
              <w:rPr>
                <w:rFonts w:hint="default" w:ascii="仿宋" w:hAnsi="仿宋" w:eastAsia="仿宋" w:cs="仿宋"/>
                <w:color w:val="000000" w:themeColor="text1"/>
                <w:highlight w:val="none"/>
                <w:lang w:val="en-US" w:eastAsia="zh-CN"/>
                <w14:textFill>
                  <w14:solidFill>
                    <w14:schemeClr w14:val="tx1"/>
                  </w14:solidFill>
                </w14:textFill>
              </w:rPr>
            </w:pPr>
          </w:p>
        </w:tc>
      </w:tr>
      <w:tr w14:paraId="5E0B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05230EE">
            <w:pPr>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1351" w:type="dxa"/>
            <w:noWrap w:val="0"/>
            <w:vAlign w:val="center"/>
          </w:tcPr>
          <w:p w14:paraId="1E543F9A">
            <w:pPr>
              <w:spacing w:line="24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资金来源</w:t>
            </w:r>
          </w:p>
        </w:tc>
        <w:tc>
          <w:tcPr>
            <w:tcW w:w="7858" w:type="dxa"/>
            <w:noWrap w:val="0"/>
            <w:vAlign w:val="center"/>
          </w:tcPr>
          <w:p w14:paraId="6B0A82CE">
            <w:pPr>
              <w:spacing w:line="24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sym w:font="Wingdings" w:char="00FE"/>
            </w:r>
            <w:r>
              <w:rPr>
                <w:rFonts w:hint="eastAsia" w:ascii="仿宋" w:hAnsi="仿宋" w:eastAsia="仿宋" w:cs="仿宋"/>
                <w:color w:val="000000" w:themeColor="text1"/>
                <w:sz w:val="24"/>
                <w:szCs w:val="24"/>
                <w:highlight w:val="none"/>
                <w:lang w:val="en-US" w:eastAsia="zh-CN"/>
                <w14:textFill>
                  <w14:solidFill>
                    <w14:schemeClr w14:val="tx1"/>
                  </w14:solidFill>
                </w14:textFill>
              </w:rPr>
              <w:t>事业收入（自有资金）：11000.00元/年</w:t>
            </w:r>
          </w:p>
          <w:p w14:paraId="35D35378">
            <w:pPr>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财政</w:t>
            </w:r>
            <w:r>
              <w:rPr>
                <w:rFonts w:hint="eastAsia" w:ascii="仿宋" w:hAnsi="仿宋" w:eastAsia="仿宋" w:cs="仿宋"/>
                <w:color w:val="000000" w:themeColor="text1"/>
                <w:sz w:val="24"/>
                <w:szCs w:val="24"/>
                <w:highlight w:val="none"/>
                <w:lang w:val="en-US" w:eastAsia="zh-CN"/>
                <w14:textFill>
                  <w14:solidFill>
                    <w14:schemeClr w14:val="tx1"/>
                  </w14:solidFill>
                </w14:textFill>
              </w:rPr>
              <w:t>/专项资金：</w:t>
            </w:r>
          </w:p>
          <w:p w14:paraId="5E4FAD7F">
            <w:pPr>
              <w:spacing w:line="240" w:lineRule="auto"/>
              <w:jc w:val="both"/>
              <w:rPr>
                <w:rFonts w:hint="default"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  </w:t>
            </w:r>
          </w:p>
        </w:tc>
      </w:tr>
      <w:tr w14:paraId="6F7A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40DE7ADB">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351" w:type="dxa"/>
            <w:noWrap w:val="0"/>
            <w:vAlign w:val="center"/>
          </w:tcPr>
          <w:p w14:paraId="1364971F">
            <w:pPr>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响应文件</w:t>
            </w:r>
          </w:p>
        </w:tc>
        <w:tc>
          <w:tcPr>
            <w:tcW w:w="7858" w:type="dxa"/>
            <w:noWrap w:val="0"/>
            <w:vAlign w:val="center"/>
          </w:tcPr>
          <w:p w14:paraId="371A0A77">
            <w:pPr>
              <w:numPr>
                <w:ilvl w:val="0"/>
                <w:numId w:val="0"/>
              </w:numPr>
              <w:spacing w:line="240" w:lineRule="auto"/>
              <w:jc w:val="both"/>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1.响应文件1</w:t>
            </w:r>
            <w:r>
              <w:rPr>
                <w:rFonts w:hint="eastAsia" w:ascii="仿宋" w:hAnsi="仿宋" w:eastAsia="仿宋" w:cs="仿宋"/>
                <w:b/>
                <w:bCs/>
                <w:color w:val="000000" w:themeColor="text1"/>
                <w:sz w:val="24"/>
                <w:szCs w:val="24"/>
                <w:highlight w:val="none"/>
                <w14:textFill>
                  <w14:solidFill>
                    <w14:schemeClr w14:val="tx1"/>
                  </w14:solidFill>
                </w14:textFill>
              </w:rPr>
              <w:t>份，</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无需胶装，A4打印加盖公章即可），递交资料时需密封盖章，密封不合格将不予接收</w:t>
            </w:r>
          </w:p>
          <w:p w14:paraId="72357B66">
            <w:pPr>
              <w:numPr>
                <w:ilvl w:val="0"/>
                <w:numId w:val="0"/>
              </w:numPr>
              <w:spacing w:line="240" w:lineRule="auto"/>
              <w:ind w:left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2.评选当日由授权人自行送达评选现场。</w:t>
            </w:r>
          </w:p>
        </w:tc>
      </w:tr>
      <w:tr w14:paraId="306F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3364CDF">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351" w:type="dxa"/>
            <w:noWrap w:val="0"/>
            <w:vAlign w:val="center"/>
          </w:tcPr>
          <w:p w14:paraId="21067E3D">
            <w:pPr>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评选</w:t>
            </w: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与</w:t>
            </w:r>
            <w:r>
              <w:rPr>
                <w:rFonts w:hint="eastAsia" w:ascii="仿宋" w:hAnsi="仿宋" w:eastAsia="仿宋" w:cs="仿宋"/>
                <w:color w:val="000000" w:themeColor="text1"/>
                <w:sz w:val="24"/>
                <w:szCs w:val="24"/>
                <w:highlight w:val="none"/>
                <w14:textFill>
                  <w14:solidFill>
                    <w14:schemeClr w14:val="tx1"/>
                  </w14:solidFill>
                </w14:textFill>
              </w:rPr>
              <w:t>地点</w:t>
            </w:r>
          </w:p>
        </w:tc>
        <w:tc>
          <w:tcPr>
            <w:tcW w:w="7858" w:type="dxa"/>
            <w:noWrap w:val="0"/>
            <w:vAlign w:val="center"/>
          </w:tcPr>
          <w:p w14:paraId="6D3B1868">
            <w:pPr>
              <w:numPr>
                <w:ilvl w:val="0"/>
                <w:numId w:val="1"/>
              </w:numPr>
              <w:spacing w:line="240" w:lineRule="auto"/>
              <w:ind w:left="425" w:leftChars="0" w:hanging="425"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评选</w:t>
            </w: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2025年 5月26日14：30分</w:t>
            </w:r>
          </w:p>
          <w:p w14:paraId="4DC93D2D">
            <w:pPr>
              <w:numPr>
                <w:ilvl w:val="0"/>
                <w:numId w:val="1"/>
              </w:numPr>
              <w:spacing w:line="240" w:lineRule="auto"/>
              <w:ind w:left="425" w:leftChars="0" w:hanging="425"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评选</w:t>
            </w:r>
            <w:r>
              <w:rPr>
                <w:rFonts w:hint="eastAsia" w:ascii="仿宋" w:hAnsi="仿宋" w:eastAsia="仿宋" w:cs="仿宋"/>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lang w:eastAsia="zh-CN"/>
                <w14:textFill>
                  <w14:solidFill>
                    <w14:schemeClr w14:val="tx1"/>
                  </w14:solidFill>
                </w14:textFill>
              </w:rPr>
              <w:t>成都市</w:t>
            </w:r>
            <w:r>
              <w:rPr>
                <w:rFonts w:hint="eastAsia" w:ascii="仿宋" w:hAnsi="仿宋" w:eastAsia="仿宋" w:cs="仿宋"/>
                <w:color w:val="000000" w:themeColor="text1"/>
                <w:sz w:val="24"/>
                <w:szCs w:val="24"/>
                <w:highlight w:val="none"/>
                <w:lang w:val="en-US" w:eastAsia="zh-CN"/>
                <w14:textFill>
                  <w14:solidFill>
                    <w14:schemeClr w14:val="tx1"/>
                  </w14:solidFill>
                </w14:textFill>
              </w:rPr>
              <w:t>成华区中医医院4楼会议室</w:t>
            </w:r>
          </w:p>
        </w:tc>
      </w:tr>
      <w:tr w14:paraId="696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910B049">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351" w:type="dxa"/>
            <w:noWrap w:val="0"/>
            <w:vAlign w:val="center"/>
          </w:tcPr>
          <w:p w14:paraId="5CC49EBA">
            <w:pPr>
              <w:spacing w:line="24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联系</w:t>
            </w:r>
            <w:r>
              <w:rPr>
                <w:rFonts w:hint="eastAsia" w:ascii="仿宋" w:hAnsi="仿宋" w:eastAsia="仿宋" w:cs="仿宋"/>
                <w:color w:val="000000" w:themeColor="text1"/>
                <w:sz w:val="24"/>
                <w:szCs w:val="24"/>
                <w:highlight w:val="none"/>
                <w:lang w:val="en-US" w:eastAsia="zh-CN"/>
                <w14:textFill>
                  <w14:solidFill>
                    <w14:schemeClr w14:val="tx1"/>
                  </w14:solidFill>
                </w14:textFill>
              </w:rPr>
              <w:t>方式</w:t>
            </w:r>
          </w:p>
        </w:tc>
        <w:tc>
          <w:tcPr>
            <w:tcW w:w="7858" w:type="dxa"/>
            <w:noWrap w:val="0"/>
            <w:vAlign w:val="center"/>
          </w:tcPr>
          <w:p w14:paraId="6596EBAA">
            <w:pPr>
              <w:spacing w:line="24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采购办</w:t>
            </w:r>
            <w:r>
              <w:rPr>
                <w:rFonts w:hint="eastAsia" w:ascii="仿宋" w:hAnsi="仿宋" w:eastAsia="仿宋" w:cs="仿宋"/>
                <w:color w:val="000000" w:themeColor="text1"/>
                <w:sz w:val="24"/>
                <w:szCs w:val="24"/>
                <w:highlight w:val="none"/>
                <w:lang w:eastAsia="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秦</w:t>
            </w:r>
            <w:r>
              <w:rPr>
                <w:rFonts w:hint="eastAsia" w:ascii="仿宋" w:hAnsi="仿宋" w:eastAsia="仿宋" w:cs="仿宋"/>
                <w:color w:val="000000" w:themeColor="text1"/>
                <w:sz w:val="24"/>
                <w:szCs w:val="24"/>
                <w:highlight w:val="none"/>
                <w:lang w:eastAsia="zh-CN"/>
                <w14:textFill>
                  <w14:solidFill>
                    <w14:schemeClr w14:val="tx1"/>
                  </w14:solidFill>
                </w14:textFill>
              </w:rPr>
              <w:t>老师；联系电话：</w:t>
            </w:r>
            <w:r>
              <w:rPr>
                <w:rFonts w:hint="eastAsia" w:ascii="仿宋" w:hAnsi="仿宋" w:eastAsia="仿宋" w:cs="仿宋"/>
                <w:color w:val="000000" w:themeColor="text1"/>
                <w:sz w:val="24"/>
                <w:szCs w:val="24"/>
                <w:highlight w:val="none"/>
                <w:lang w:val="en-US" w:eastAsia="zh-CN"/>
                <w14:textFill>
                  <w14:solidFill>
                    <w14:schemeClr w14:val="tx1"/>
                  </w14:solidFill>
                </w14:textFill>
              </w:rPr>
              <w:t>028-60828102</w:t>
            </w:r>
          </w:p>
          <w:p w14:paraId="664CFFB9">
            <w:pPr>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地址：成都市成华区</w:t>
            </w:r>
            <w:r>
              <w:rPr>
                <w:rFonts w:hint="eastAsia" w:ascii="仿宋" w:hAnsi="仿宋" w:eastAsia="仿宋" w:cs="仿宋"/>
                <w:color w:val="000000" w:themeColor="text1"/>
                <w:sz w:val="24"/>
                <w:szCs w:val="24"/>
                <w:highlight w:val="none"/>
                <w:lang w:val="en-US" w:eastAsia="zh-CN"/>
                <w14:textFill>
                  <w14:solidFill>
                    <w14:schemeClr w14:val="tx1"/>
                  </w14:solidFill>
                </w14:textFill>
              </w:rPr>
              <w:t>长秀路133</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r w14:paraId="7B8B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406E1387">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1351" w:type="dxa"/>
            <w:noWrap w:val="0"/>
            <w:vAlign w:val="center"/>
          </w:tcPr>
          <w:p w14:paraId="460392B1">
            <w:pPr>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其他说明</w:t>
            </w:r>
          </w:p>
        </w:tc>
        <w:tc>
          <w:tcPr>
            <w:tcW w:w="7858" w:type="dxa"/>
            <w:noWrap w:val="0"/>
            <w:vAlign w:val="center"/>
          </w:tcPr>
          <w:p w14:paraId="1345DB97">
            <w:pPr>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不接受联合体</w:t>
            </w:r>
            <w:r>
              <w:rPr>
                <w:rFonts w:hint="eastAsia" w:ascii="仿宋" w:hAnsi="仿宋" w:eastAsia="仿宋" w:cs="仿宋"/>
                <w:color w:val="000000" w:themeColor="text1"/>
                <w:sz w:val="24"/>
                <w:szCs w:val="24"/>
                <w:highlight w:val="none"/>
                <w:lang w:eastAsia="zh-CN"/>
                <w14:textFill>
                  <w14:solidFill>
                    <w14:schemeClr w14:val="tx1"/>
                  </w14:solidFill>
                </w14:textFill>
              </w:rPr>
              <w:t>参评；</w:t>
            </w:r>
            <w:r>
              <w:rPr>
                <w:rFonts w:hint="eastAsia" w:ascii="仿宋" w:hAnsi="仿宋" w:eastAsia="仿宋" w:cs="仿宋"/>
                <w:color w:val="000000" w:themeColor="text1"/>
                <w:sz w:val="24"/>
                <w:szCs w:val="24"/>
                <w:highlight w:val="none"/>
                <w:lang w:val="en-US" w:eastAsia="zh-CN"/>
                <w14:textFill>
                  <w14:solidFill>
                    <w14:schemeClr w14:val="tx1"/>
                  </w14:solidFill>
                </w14:textFill>
              </w:rPr>
              <w:t>不允许分包转包。</w:t>
            </w:r>
          </w:p>
        </w:tc>
      </w:tr>
      <w:tr w14:paraId="2917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4A165FC5">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1351" w:type="dxa"/>
            <w:noWrap w:val="0"/>
            <w:vAlign w:val="center"/>
          </w:tcPr>
          <w:p w14:paraId="47D3A023">
            <w:pPr>
              <w:spacing w:line="24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评选</w:t>
            </w:r>
            <w:r>
              <w:rPr>
                <w:rFonts w:hint="eastAsia" w:ascii="仿宋" w:hAnsi="仿宋" w:eastAsia="仿宋" w:cs="仿宋"/>
                <w:color w:val="000000" w:themeColor="text1"/>
                <w:sz w:val="24"/>
                <w:szCs w:val="24"/>
                <w:highlight w:val="none"/>
                <w14:textFill>
                  <w14:solidFill>
                    <w14:schemeClr w14:val="tx1"/>
                  </w14:solidFill>
                </w14:textFill>
              </w:rPr>
              <w:t>办法</w:t>
            </w:r>
          </w:p>
        </w:tc>
        <w:tc>
          <w:tcPr>
            <w:tcW w:w="7858" w:type="dxa"/>
            <w:noWrap w:val="0"/>
            <w:vAlign w:val="center"/>
          </w:tcPr>
          <w:p w14:paraId="45D20185">
            <w:pPr>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sym w:font="Wingdings" w:char="00FE"/>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最低价评选法（询价采购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03D91DBE">
            <w:pPr>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综合评分法</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询价采购</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6D29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6477FA8A">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7" w:name="_Toc373314697"/>
            <w:bookmarkStart w:id="8" w:name="_Toc274816735"/>
            <w:bookmarkStart w:id="9" w:name="_Toc390078403"/>
            <w:bookmarkStart w:id="10" w:name="_Toc390084909"/>
            <w:bookmarkStart w:id="11" w:name="_Toc390084845"/>
            <w:bookmarkStart w:id="12" w:name="_Toc390084369"/>
            <w:bookmarkStart w:id="13" w:name="_Toc373309552"/>
            <w:bookmarkStart w:id="14" w:name="_Toc389731517"/>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1351" w:type="dxa"/>
            <w:noWrap w:val="0"/>
            <w:vAlign w:val="center"/>
          </w:tcPr>
          <w:p w14:paraId="1E675C3F">
            <w:pPr>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结果公示</w:t>
            </w:r>
          </w:p>
        </w:tc>
        <w:tc>
          <w:tcPr>
            <w:tcW w:w="7858" w:type="dxa"/>
            <w:noWrap w:val="0"/>
            <w:vAlign w:val="center"/>
          </w:tcPr>
          <w:p w14:paraId="1EFA86EF">
            <w:pPr>
              <w:spacing w:line="240" w:lineRule="auto"/>
              <w:jc w:val="both"/>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成都市成华区中医医院官方网站http://www.chqzyyy.com//</w:t>
            </w:r>
          </w:p>
        </w:tc>
      </w:tr>
      <w:bookmarkEnd w:id="7"/>
      <w:bookmarkEnd w:id="8"/>
      <w:bookmarkEnd w:id="9"/>
      <w:bookmarkEnd w:id="10"/>
      <w:bookmarkEnd w:id="11"/>
      <w:bookmarkEnd w:id="12"/>
      <w:bookmarkEnd w:id="13"/>
      <w:bookmarkEnd w:id="14"/>
    </w:tbl>
    <w:p w14:paraId="2D4A135A">
      <w:pPr>
        <w:pStyle w:val="4"/>
        <w:numPr>
          <w:ilvl w:val="0"/>
          <w:numId w:val="0"/>
        </w:numPr>
        <w:ind w:leftChars="0"/>
        <w:jc w:val="both"/>
        <w:rPr>
          <w:rFonts w:hint="eastAsia" w:ascii="仿宋" w:hAnsi="仿宋" w:eastAsia="仿宋" w:cs="Times New Roman"/>
          <w:b/>
          <w:color w:val="auto"/>
          <w:lang w:val="en-US" w:eastAsia="zh-CN"/>
        </w:rPr>
      </w:pPr>
      <w:bookmarkStart w:id="15" w:name="_Hlt203982085"/>
      <w:bookmarkEnd w:id="15"/>
      <w:bookmarkStart w:id="16" w:name="_Hlt203982099"/>
      <w:bookmarkEnd w:id="16"/>
      <w:bookmarkStart w:id="17" w:name="_Hlt203982092"/>
      <w:bookmarkEnd w:id="17"/>
      <w:bookmarkStart w:id="18" w:name="_Hlt203994332"/>
      <w:bookmarkEnd w:id="18"/>
      <w:bookmarkStart w:id="19" w:name="_Hlt203994285"/>
      <w:bookmarkEnd w:id="19"/>
      <w:bookmarkStart w:id="20" w:name="_Hlt203982117"/>
      <w:bookmarkEnd w:id="20"/>
      <w:bookmarkStart w:id="21" w:name="_Hlt203982109"/>
      <w:bookmarkEnd w:id="21"/>
      <w:bookmarkStart w:id="22" w:name="_Hlt203994352"/>
      <w:bookmarkEnd w:id="22"/>
      <w:bookmarkStart w:id="23" w:name="_Hlt203982069"/>
      <w:bookmarkEnd w:id="23"/>
      <w:bookmarkStart w:id="24" w:name="_Hlt203982103"/>
      <w:bookmarkEnd w:id="24"/>
      <w:bookmarkStart w:id="25" w:name="_Hlt203994372"/>
      <w:bookmarkEnd w:id="25"/>
      <w:bookmarkStart w:id="26" w:name="_Hlt203994365"/>
      <w:bookmarkEnd w:id="26"/>
      <w:bookmarkStart w:id="27" w:name="_Hlt203994295"/>
      <w:bookmarkEnd w:id="27"/>
      <w:bookmarkStart w:id="28" w:name="_Toc390078446"/>
      <w:bookmarkStart w:id="29" w:name="_Toc389731554"/>
      <w:bookmarkStart w:id="30" w:name="_Toc390084412"/>
      <w:bookmarkStart w:id="31" w:name="_Toc390084888"/>
      <w:bookmarkStart w:id="32" w:name="_Toc390084952"/>
      <w:bookmarkStart w:id="33" w:name="_Toc229198098"/>
      <w:bookmarkStart w:id="34" w:name="_Toc274816744"/>
    </w:p>
    <w:p w14:paraId="5ED3F4EF">
      <w:pPr>
        <w:pStyle w:val="4"/>
        <w:numPr>
          <w:ilvl w:val="0"/>
          <w:numId w:val="0"/>
        </w:numPr>
        <w:ind w:leftChars="0"/>
        <w:jc w:val="center"/>
        <w:rPr>
          <w:rFonts w:hint="eastAsia" w:ascii="仿宋" w:hAnsi="仿宋" w:eastAsia="仿宋" w:cs="Times New Roman"/>
          <w:b/>
          <w:color w:val="auto"/>
          <w:lang w:val="en-US" w:eastAsia="zh-CN"/>
        </w:rPr>
      </w:pPr>
      <w:r>
        <w:rPr>
          <w:rFonts w:hint="eastAsia" w:ascii="仿宋" w:hAnsi="仿宋" w:eastAsia="仿宋" w:cs="Times New Roman"/>
          <w:b/>
          <w:color w:val="auto"/>
          <w:lang w:val="en-US" w:eastAsia="zh-CN"/>
        </w:rPr>
        <w:t>第二部分  资格响应文件：</w:t>
      </w:r>
    </w:p>
    <w:tbl>
      <w:tblPr>
        <w:tblStyle w:val="17"/>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2"/>
        <w:gridCol w:w="2297"/>
      </w:tblGrid>
      <w:tr w14:paraId="732C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662" w:type="dxa"/>
            <w:noWrap w:val="0"/>
            <w:vAlign w:val="top"/>
          </w:tcPr>
          <w:p w14:paraId="19DA1960">
            <w:pPr>
              <w:numPr>
                <w:ilvl w:val="0"/>
                <w:numId w:val="0"/>
              </w:numPr>
              <w:ind w:left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资格要求</w:t>
            </w:r>
          </w:p>
        </w:tc>
        <w:tc>
          <w:tcPr>
            <w:tcW w:w="2297" w:type="dxa"/>
            <w:noWrap w:val="0"/>
            <w:vAlign w:val="center"/>
          </w:tcPr>
          <w:p w14:paraId="24928976">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资格材料</w:t>
            </w:r>
            <w:r>
              <w:rPr>
                <w:rFonts w:hint="eastAsia" w:ascii="仿宋" w:hAnsi="仿宋" w:eastAsia="仿宋" w:cs="仿宋"/>
                <w:b/>
                <w:bCs/>
                <w:color w:val="FF0000"/>
                <w:sz w:val="22"/>
                <w:szCs w:val="22"/>
                <w:highlight w:val="none"/>
                <w:vertAlign w:val="baseline"/>
                <w:lang w:val="en-US" w:eastAsia="zh-CN"/>
              </w:rPr>
              <w:t>（加盖公章</w:t>
            </w:r>
            <w:r>
              <w:rPr>
                <w:rFonts w:hint="eastAsia" w:ascii="仿宋" w:hAnsi="仿宋" w:eastAsia="仿宋" w:cs="仿宋"/>
                <w:b/>
                <w:bCs/>
                <w:sz w:val="22"/>
                <w:szCs w:val="22"/>
                <w:highlight w:val="none"/>
                <w:vertAlign w:val="baseline"/>
                <w:lang w:val="en-US" w:eastAsia="zh-CN"/>
              </w:rPr>
              <w:t>）</w:t>
            </w:r>
          </w:p>
        </w:tc>
      </w:tr>
      <w:tr w14:paraId="4BA1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59E3B0C8">
            <w:pPr>
              <w:numPr>
                <w:ilvl w:val="0"/>
                <w:numId w:val="0"/>
              </w:numPr>
              <w:ind w:leftChars="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rPr>
              <w:t>★</w:t>
            </w:r>
            <w:r>
              <w:rPr>
                <w:rFonts w:hint="eastAsia" w:ascii="仿宋" w:hAnsi="仿宋" w:eastAsia="仿宋" w:cs="仿宋"/>
                <w:b/>
                <w:bCs/>
                <w:color w:val="FF0000"/>
                <w:sz w:val="24"/>
                <w:szCs w:val="24"/>
                <w:highlight w:val="none"/>
                <w:lang w:val="en-US" w:eastAsia="zh-CN"/>
              </w:rPr>
              <w:t>一般资格响应文件：</w:t>
            </w:r>
            <w:r>
              <w:rPr>
                <w:rFonts w:hint="eastAsia" w:ascii="仿宋" w:hAnsi="仿宋" w:eastAsia="仿宋" w:cs="仿宋"/>
                <w:b/>
                <w:bCs/>
                <w:color w:val="FF0000"/>
                <w:sz w:val="22"/>
                <w:szCs w:val="22"/>
                <w:highlight w:val="none"/>
                <w:vertAlign w:val="baseline"/>
                <w:lang w:val="en-US" w:eastAsia="zh-CN"/>
              </w:rPr>
              <w:t>（加盖公章</w:t>
            </w:r>
            <w:r>
              <w:rPr>
                <w:rFonts w:hint="eastAsia" w:ascii="仿宋" w:hAnsi="仿宋" w:eastAsia="仿宋" w:cs="仿宋"/>
                <w:b/>
                <w:bCs/>
                <w:sz w:val="22"/>
                <w:szCs w:val="22"/>
                <w:highlight w:val="none"/>
                <w:vertAlign w:val="baseline"/>
                <w:lang w:val="en-US" w:eastAsia="zh-CN"/>
              </w:rPr>
              <w:t>）</w:t>
            </w:r>
          </w:p>
        </w:tc>
      </w:tr>
      <w:tr w14:paraId="5A00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4B3DEC2F">
            <w:pPr>
              <w:numPr>
                <w:ilvl w:val="0"/>
                <w:numId w:val="0"/>
              </w:numPr>
              <w:ind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1、营业执照及许可证</w:t>
            </w:r>
          </w:p>
        </w:tc>
        <w:tc>
          <w:tcPr>
            <w:tcW w:w="2297" w:type="dxa"/>
            <w:noWrap w:val="0"/>
            <w:vAlign w:val="center"/>
          </w:tcPr>
          <w:p w14:paraId="4D2D2396">
            <w:pPr>
              <w:jc w:val="left"/>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lang w:val="en-US" w:eastAsia="zh-CN"/>
              </w:rPr>
              <w:t>提供复印件</w:t>
            </w:r>
          </w:p>
        </w:tc>
      </w:tr>
      <w:tr w14:paraId="1ABA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08F35175">
            <w:pPr>
              <w:numPr>
                <w:ilvl w:val="0"/>
                <w:numId w:val="0"/>
              </w:numPr>
              <w:ind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2、法人身份证、授权人书函、授权人身份证</w:t>
            </w:r>
          </w:p>
        </w:tc>
        <w:tc>
          <w:tcPr>
            <w:tcW w:w="2297" w:type="dxa"/>
            <w:noWrap w:val="0"/>
            <w:vAlign w:val="center"/>
          </w:tcPr>
          <w:p w14:paraId="3A0F70B6">
            <w:pPr>
              <w:jc w:val="lef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格式参照附件</w:t>
            </w:r>
          </w:p>
        </w:tc>
      </w:tr>
      <w:tr w14:paraId="09D4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62" w:type="dxa"/>
            <w:noWrap w:val="0"/>
            <w:vAlign w:val="top"/>
          </w:tcPr>
          <w:p w14:paraId="360DACE1">
            <w:pPr>
              <w:numPr>
                <w:ilvl w:val="0"/>
                <w:numId w:val="0"/>
              </w:numPr>
              <w:ind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3、能力与信誉要求：</w:t>
            </w:r>
          </w:p>
          <w:p w14:paraId="2F946030">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2F2C278B">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p w14:paraId="04E01098">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(3)具有履行合同所必须的设备和专业技术能力；</w:t>
            </w:r>
          </w:p>
          <w:p w14:paraId="4BB2F163">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(4)具有依法缴纳税收和社会保障资金的良好记录；</w:t>
            </w:r>
          </w:p>
          <w:p w14:paraId="7E1FBFB4">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(5)参加此采购活动前三年内，在经营活动中没有重大违法记录；</w:t>
            </w:r>
          </w:p>
          <w:p w14:paraId="15F038E5">
            <w:pPr>
              <w:numPr>
                <w:ilvl w:val="0"/>
                <w:numId w:val="0"/>
              </w:numPr>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符合法律、法规规定的其他条件。</w:t>
            </w:r>
          </w:p>
        </w:tc>
        <w:tc>
          <w:tcPr>
            <w:tcW w:w="2297" w:type="dxa"/>
            <w:noWrap w:val="0"/>
            <w:vAlign w:val="center"/>
          </w:tcPr>
          <w:p w14:paraId="77267FC5">
            <w:pPr>
              <w:jc w:val="both"/>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格式参照：</w:t>
            </w:r>
          </w:p>
          <w:p w14:paraId="02B01F76">
            <w:pPr>
              <w:jc w:val="both"/>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附件5能力与信誉承诺函</w:t>
            </w:r>
          </w:p>
        </w:tc>
      </w:tr>
      <w:tr w14:paraId="5C21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44F3E141">
            <w:pPr>
              <w:numPr>
                <w:ilvl w:val="0"/>
                <w:numId w:val="0"/>
              </w:numPr>
              <w:ind w:leftChars="0"/>
              <w:jc w:val="both"/>
              <w:rPr>
                <w:rFonts w:hint="eastAsia" w:ascii="仿宋" w:hAnsi="仿宋" w:eastAsia="仿宋" w:cs="仿宋"/>
                <w:sz w:val="24"/>
                <w:szCs w:val="24"/>
                <w:highlight w:val="none"/>
                <w:lang w:val="en-US" w:eastAsia="zh-CN"/>
              </w:rPr>
            </w:pPr>
            <w:r>
              <w:rPr>
                <w:rFonts w:hint="eastAsia" w:ascii="仿宋" w:hAnsi="仿宋" w:eastAsia="仿宋" w:cs="仿宋"/>
                <w:b/>
                <w:bCs/>
                <w:sz w:val="24"/>
                <w:szCs w:val="24"/>
              </w:rPr>
              <w:t>★</w:t>
            </w:r>
            <w:r>
              <w:rPr>
                <w:rFonts w:hint="eastAsia" w:ascii="仿宋" w:hAnsi="仿宋" w:eastAsia="仿宋" w:cs="仿宋"/>
                <w:b/>
                <w:bCs/>
                <w:color w:val="FF0000"/>
                <w:sz w:val="24"/>
                <w:szCs w:val="24"/>
                <w:highlight w:val="none"/>
                <w:lang w:val="en-US" w:eastAsia="zh-CN"/>
              </w:rPr>
              <w:t>其他资格证明材料：</w:t>
            </w:r>
            <w:r>
              <w:rPr>
                <w:rFonts w:hint="eastAsia" w:ascii="仿宋" w:hAnsi="仿宋" w:eastAsia="仿宋" w:cs="仿宋"/>
                <w:b/>
                <w:bCs/>
                <w:color w:val="FF0000"/>
                <w:sz w:val="24"/>
                <w:szCs w:val="24"/>
                <w:highlight w:val="none"/>
                <w:vertAlign w:val="baseline"/>
                <w:lang w:val="en-US" w:eastAsia="zh-CN"/>
              </w:rPr>
              <w:t>（加盖公章</w:t>
            </w:r>
            <w:r>
              <w:rPr>
                <w:rFonts w:hint="eastAsia" w:ascii="仿宋" w:hAnsi="仿宋" w:eastAsia="仿宋" w:cs="仿宋"/>
                <w:b/>
                <w:bCs/>
                <w:sz w:val="24"/>
                <w:szCs w:val="24"/>
                <w:highlight w:val="none"/>
                <w:vertAlign w:val="baseline"/>
                <w:lang w:val="en-US" w:eastAsia="zh-CN"/>
              </w:rPr>
              <w:t>）</w:t>
            </w:r>
          </w:p>
        </w:tc>
      </w:tr>
      <w:tr w14:paraId="1B5F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62" w:type="dxa"/>
            <w:noWrap w:val="0"/>
            <w:vAlign w:val="top"/>
          </w:tcPr>
          <w:p w14:paraId="277FE20F">
            <w:pPr>
              <w:numPr>
                <w:ilvl w:val="0"/>
                <w:numId w:val="0"/>
              </w:numPr>
              <w:spacing w:line="360" w:lineRule="auto"/>
              <w:ind w:leftChars="0"/>
              <w:rPr>
                <w:rFonts w:hint="eastAsia"/>
                <w:lang w:val="en-US" w:eastAsia="zh-CN"/>
              </w:rPr>
            </w:pPr>
          </w:p>
        </w:tc>
        <w:tc>
          <w:tcPr>
            <w:tcW w:w="2297" w:type="dxa"/>
            <w:noWrap w:val="0"/>
            <w:vAlign w:val="center"/>
          </w:tcPr>
          <w:p w14:paraId="6D779D09">
            <w:pPr>
              <w:jc w:val="both"/>
              <w:rPr>
                <w:rFonts w:hint="eastAsia" w:ascii="仿宋" w:hAnsi="仿宋" w:eastAsia="仿宋" w:cs="仿宋"/>
                <w:sz w:val="24"/>
                <w:szCs w:val="24"/>
                <w:highlight w:val="none"/>
                <w:lang w:val="en-US" w:eastAsia="zh-CN"/>
              </w:rPr>
            </w:pPr>
          </w:p>
        </w:tc>
      </w:tr>
    </w:tbl>
    <w:p w14:paraId="1A652FAF">
      <w:pPr>
        <w:pStyle w:val="4"/>
        <w:numPr>
          <w:ilvl w:val="0"/>
          <w:numId w:val="0"/>
        </w:numPr>
        <w:ind w:leftChars="0"/>
        <w:jc w:val="center"/>
        <w:rPr>
          <w:rFonts w:hint="eastAsia" w:ascii="仿宋" w:hAnsi="仿宋" w:eastAsia="仿宋" w:cs="Times New Roman"/>
          <w:b/>
          <w:color w:val="auto"/>
          <w:lang w:val="en-US" w:eastAsia="zh-CN"/>
        </w:rPr>
      </w:pPr>
    </w:p>
    <w:p w14:paraId="4B5338D2">
      <w:pPr>
        <w:pStyle w:val="4"/>
        <w:numPr>
          <w:ilvl w:val="0"/>
          <w:numId w:val="0"/>
        </w:numPr>
        <w:ind w:leftChars="0"/>
        <w:jc w:val="center"/>
        <w:rPr>
          <w:rFonts w:hint="default"/>
          <w:lang w:val="en-US" w:eastAsia="zh-CN"/>
        </w:rPr>
      </w:pPr>
      <w:r>
        <w:rPr>
          <w:rFonts w:hint="eastAsia" w:ascii="仿宋" w:hAnsi="仿宋" w:eastAsia="仿宋" w:cs="Times New Roman"/>
          <w:b/>
          <w:color w:val="auto"/>
          <w:lang w:val="en-US" w:eastAsia="zh-CN"/>
        </w:rPr>
        <w:t>第三部分  采购需求：</w:t>
      </w:r>
    </w:p>
    <w:sdt>
      <w:sdtPr>
        <w:rPr>
          <w:rFonts w:hint="eastAsia" w:ascii="仿宋" w:hAnsi="仿宋" w:eastAsia="仿宋" w:cs="仿宋"/>
          <w:b/>
          <w:bCs/>
          <w:kern w:val="2"/>
          <w:sz w:val="28"/>
          <w:szCs w:val="28"/>
          <w:highlight w:val="none"/>
          <w:vertAlign w:val="baseline"/>
          <w:lang w:val="en-US" w:eastAsia="zh-CN" w:bidi="ar-SA"/>
        </w:rPr>
        <w:id w:val="147452537"/>
        <w:lock w:val="sdtLocked"/>
        <w:placeholder>
          <w:docPart w:val="{9a642fa3-b669-4d68-ae52-8fddf77ed268}"/>
        </w:placeholder>
        <w:text/>
      </w:sdtPr>
      <w:sdtEndPr>
        <w:rPr>
          <w:rFonts w:hint="eastAsia" w:ascii="仿宋" w:hAnsi="仿宋" w:eastAsia="仿宋" w:cs="仿宋"/>
          <w:b/>
          <w:bCs/>
          <w:kern w:val="2"/>
          <w:sz w:val="24"/>
          <w:szCs w:val="24"/>
          <w:highlight w:val="none"/>
          <w:vertAlign w:val="baseline"/>
          <w:lang w:val="en-US" w:eastAsia="zh-CN" w:bidi="ar-SA"/>
        </w:rPr>
      </w:sdtEndPr>
      <w:sdtContent>
        <w:p w14:paraId="7E9B0A9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highlight w:val="none"/>
              <w:vertAlign w:val="baseline"/>
              <w:lang w:val="en-US" w:eastAsia="zh-CN" w:bidi="ar-SA"/>
            </w:rPr>
          </w:pPr>
          <w:bookmarkStart w:id="35" w:name="_Toc470194745"/>
          <w:bookmarkStart w:id="36" w:name="_Toc474075449"/>
          <w:bookmarkStart w:id="37" w:name="_Toc282696445"/>
          <w:bookmarkStart w:id="38" w:name="_Toc240450143"/>
          <w:bookmarkStart w:id="39" w:name="_Toc240449551"/>
          <w:bookmarkStart w:id="40" w:name="_Toc243993040"/>
          <w:r>
            <w:rPr>
              <w:rFonts w:hint="eastAsia" w:ascii="仿宋" w:hAnsi="仿宋" w:eastAsia="仿宋" w:cs="仿宋"/>
              <w:b w:val="0"/>
              <w:bCs w:val="0"/>
              <w:color w:val="auto"/>
              <w:spacing w:val="2"/>
              <w:sz w:val="28"/>
              <w:szCs w:val="28"/>
              <w:highlight w:val="none"/>
            </w:rPr>
            <w:t>★</w:t>
          </w:r>
          <w:r>
            <w:rPr>
              <w:rFonts w:hint="eastAsia" w:ascii="仿宋" w:hAnsi="仿宋" w:eastAsia="仿宋" w:cs="仿宋"/>
              <w:b/>
              <w:color w:val="auto"/>
              <w:sz w:val="28"/>
              <w:szCs w:val="28"/>
              <w:highlight w:val="none"/>
              <w:lang w:val="en-US" w:eastAsia="zh-CN"/>
            </w:rPr>
            <w:t>采购标的</w:t>
          </w:r>
        </w:p>
      </w:sdtContent>
    </w:sdt>
    <w:p w14:paraId="2B754D95">
      <w:pPr>
        <w:pStyle w:val="2"/>
        <w:rPr>
          <w:rFonts w:hint="eastAsia"/>
          <w:lang w:val="en-US" w:eastAsia="zh-CN"/>
        </w:rPr>
      </w:pPr>
    </w:p>
    <w:tbl>
      <w:tblPr>
        <w:tblStyle w:val="17"/>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739"/>
        <w:gridCol w:w="2326"/>
        <w:gridCol w:w="1188"/>
        <w:gridCol w:w="777"/>
        <w:gridCol w:w="1646"/>
        <w:gridCol w:w="730"/>
      </w:tblGrid>
      <w:tr w14:paraId="7C87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4" w:type="dxa"/>
            <w:vAlign w:val="center"/>
          </w:tcPr>
          <w:p w14:paraId="54A7FC11">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739" w:type="dxa"/>
            <w:vAlign w:val="center"/>
          </w:tcPr>
          <w:p w14:paraId="23C05AA3">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服务名称</w:t>
            </w:r>
          </w:p>
        </w:tc>
        <w:tc>
          <w:tcPr>
            <w:tcW w:w="2326" w:type="dxa"/>
            <w:vAlign w:val="center"/>
          </w:tcPr>
          <w:p w14:paraId="7E1A0F3D">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需求描述</w:t>
            </w:r>
          </w:p>
        </w:tc>
        <w:tc>
          <w:tcPr>
            <w:tcW w:w="1188" w:type="dxa"/>
            <w:vAlign w:val="center"/>
          </w:tcPr>
          <w:p w14:paraId="1A7CCE80">
            <w:pPr>
              <w:numPr>
                <w:ilvl w:val="0"/>
                <w:numId w:val="0"/>
              </w:numPr>
              <w:jc w:val="both"/>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单价限价</w:t>
            </w:r>
          </w:p>
        </w:tc>
        <w:tc>
          <w:tcPr>
            <w:tcW w:w="777" w:type="dxa"/>
            <w:vAlign w:val="center"/>
          </w:tcPr>
          <w:p w14:paraId="14851A01">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46" w:type="dxa"/>
            <w:vAlign w:val="center"/>
          </w:tcPr>
          <w:p w14:paraId="01927266">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最高总价</w:t>
            </w:r>
          </w:p>
        </w:tc>
        <w:tc>
          <w:tcPr>
            <w:tcW w:w="730" w:type="dxa"/>
            <w:vAlign w:val="center"/>
          </w:tcPr>
          <w:p w14:paraId="3EC761F9">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7BE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4" w:type="dxa"/>
            <w:vAlign w:val="center"/>
          </w:tcPr>
          <w:p w14:paraId="648EB0CD">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739" w:type="dxa"/>
            <w:vAlign w:val="center"/>
          </w:tcPr>
          <w:p w14:paraId="22CE0080">
            <w:pPr>
              <w:numPr>
                <w:ilvl w:val="0"/>
                <w:numId w:val="0"/>
              </w:numPr>
              <w:jc w:val="lef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lang w:val="en-US" w:eastAsia="zh-CN"/>
              </w:rPr>
              <w:t>自助机系统、分诊排队、信息发布系统    维保服务项目</w:t>
            </w:r>
          </w:p>
        </w:tc>
        <w:tc>
          <w:tcPr>
            <w:tcW w:w="2326" w:type="dxa"/>
            <w:vAlign w:val="center"/>
          </w:tcPr>
          <w:p w14:paraId="7AA4B460">
            <w:pPr>
              <w:numPr>
                <w:ilvl w:val="0"/>
                <w:numId w:val="0"/>
              </w:numPr>
              <w:jc w:val="lef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详见</w:t>
            </w:r>
            <w:r>
              <w:rPr>
                <w:rFonts w:hint="eastAsia" w:ascii="仿宋" w:hAnsi="仿宋" w:eastAsia="仿宋" w:cs="仿宋"/>
                <w:b w:val="0"/>
                <w:bCs w:val="0"/>
                <w:kern w:val="2"/>
                <w:sz w:val="24"/>
                <w:szCs w:val="24"/>
                <w:lang w:val="en-US" w:eastAsia="zh-CN" w:bidi="ar-SA"/>
              </w:rPr>
              <w:t>与“采购要求”</w:t>
            </w:r>
          </w:p>
        </w:tc>
        <w:tc>
          <w:tcPr>
            <w:tcW w:w="1188" w:type="dxa"/>
            <w:vAlign w:val="center"/>
          </w:tcPr>
          <w:p w14:paraId="571E0070">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11000元/年</w:t>
            </w:r>
          </w:p>
        </w:tc>
        <w:tc>
          <w:tcPr>
            <w:tcW w:w="777" w:type="dxa"/>
            <w:vAlign w:val="center"/>
          </w:tcPr>
          <w:p w14:paraId="297763CE">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1项</w:t>
            </w:r>
          </w:p>
        </w:tc>
        <w:tc>
          <w:tcPr>
            <w:tcW w:w="1646" w:type="dxa"/>
            <w:vAlign w:val="center"/>
          </w:tcPr>
          <w:p w14:paraId="125366D2">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11000元/年</w:t>
            </w:r>
          </w:p>
        </w:tc>
        <w:tc>
          <w:tcPr>
            <w:tcW w:w="730" w:type="dxa"/>
            <w:vAlign w:val="center"/>
          </w:tcPr>
          <w:p w14:paraId="3C7C11CE">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6D09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84" w:type="dxa"/>
            <w:gridSpan w:val="5"/>
            <w:vAlign w:val="center"/>
          </w:tcPr>
          <w:p w14:paraId="664BACE9">
            <w:pPr>
              <w:numPr>
                <w:ilvl w:val="0"/>
                <w:numId w:val="0"/>
              </w:numPr>
              <w:ind w:firstLine="2168" w:firstLineChars="900"/>
              <w:jc w:val="righ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c>
          <w:tcPr>
            <w:tcW w:w="1646" w:type="dxa"/>
            <w:vAlign w:val="center"/>
          </w:tcPr>
          <w:p w14:paraId="1D96F50A">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11000元/年</w:t>
            </w:r>
          </w:p>
        </w:tc>
        <w:tc>
          <w:tcPr>
            <w:tcW w:w="730" w:type="dxa"/>
            <w:vAlign w:val="center"/>
          </w:tcPr>
          <w:p w14:paraId="5031DFE8">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bl>
    <w:p w14:paraId="0E2269E9">
      <w:pPr>
        <w:spacing w:line="360" w:lineRule="auto"/>
        <w:jc w:val="both"/>
        <w:rPr>
          <w:rFonts w:hint="eastAsia" w:ascii="仿宋" w:hAnsi="仿宋" w:eastAsia="仿宋" w:cs="仿宋"/>
          <w:i w:val="0"/>
          <w:iCs w:val="0"/>
          <w:sz w:val="24"/>
          <w:szCs w:val="24"/>
          <w:lang w:val="en-US" w:eastAsia="zh-CN"/>
        </w:rPr>
      </w:pPr>
      <w:r>
        <w:rPr>
          <w:rFonts w:hint="eastAsia" w:ascii="仿宋" w:hAnsi="仿宋" w:eastAsia="仿宋" w:cs="仿宋"/>
          <w:b w:val="0"/>
          <w:bCs w:val="0"/>
          <w:i w:val="0"/>
          <w:iCs w:val="0"/>
          <w:sz w:val="24"/>
          <w:szCs w:val="24"/>
          <w:lang w:val="en-US" w:eastAsia="zh-CN"/>
        </w:rPr>
        <w:t>价款包括但不限于</w:t>
      </w:r>
      <w:r>
        <w:rPr>
          <w:rFonts w:hint="eastAsia" w:ascii="仿宋" w:hAnsi="仿宋" w:eastAsia="仿宋" w:cs="仿宋"/>
          <w:b/>
          <w:bCs/>
          <w:i w:val="0"/>
          <w:iCs w:val="0"/>
          <w:sz w:val="24"/>
          <w:szCs w:val="24"/>
          <w:lang w:val="en-US" w:eastAsia="zh-CN"/>
        </w:rPr>
        <w:t>：</w:t>
      </w:r>
      <w:r>
        <w:rPr>
          <w:rFonts w:hint="eastAsia" w:ascii="仿宋" w:hAnsi="仿宋" w:eastAsia="仿宋" w:cs="仿宋"/>
          <w:i w:val="0"/>
          <w:iCs w:val="0"/>
          <w:color w:val="FF0000"/>
          <w:sz w:val="24"/>
          <w:szCs w:val="24"/>
          <w:lang w:val="en-US" w:eastAsia="zh-CN"/>
        </w:rPr>
        <w:t>货款、包装、运输、安装、调试、培训、检测、升级、税费、加工、人工费、设计、验收合格交付使用之前、保修期内保修服务与零配件人工费等</w:t>
      </w:r>
      <w:r>
        <w:rPr>
          <w:rFonts w:hint="eastAsia" w:ascii="仿宋" w:hAnsi="仿宋" w:eastAsia="仿宋" w:cs="仿宋"/>
          <w:i w:val="0"/>
          <w:iCs w:val="0"/>
          <w:sz w:val="24"/>
          <w:szCs w:val="24"/>
          <w:lang w:val="en-US" w:eastAsia="zh-CN"/>
        </w:rPr>
        <w:t>所有相关费用。货币结算单位为人民币。</w:t>
      </w:r>
    </w:p>
    <w:p w14:paraId="772D77AC">
      <w:pPr>
        <w:pStyle w:val="2"/>
        <w:rPr>
          <w:rFonts w:hint="eastAsia" w:ascii="仿宋" w:hAnsi="仿宋" w:eastAsia="仿宋" w:cs="仿宋"/>
          <w:i w:val="0"/>
          <w:iCs w:val="0"/>
          <w:sz w:val="24"/>
          <w:szCs w:val="24"/>
          <w:lang w:val="en-US" w:eastAsia="zh-CN"/>
        </w:rPr>
      </w:pPr>
    </w:p>
    <w:p w14:paraId="52C34811">
      <w:pPr>
        <w:rPr>
          <w:rFonts w:hint="eastAsia"/>
          <w:lang w:val="en-US" w:eastAsia="zh-CN"/>
        </w:rPr>
      </w:pPr>
    </w:p>
    <w:sdt>
      <w:sdtPr>
        <w:rPr>
          <w:rFonts w:hint="eastAsia" w:ascii="仿宋" w:hAnsi="仿宋" w:eastAsia="仿宋" w:cs="仿宋"/>
          <w:b/>
          <w:bCs/>
          <w:color w:val="auto"/>
          <w:kern w:val="2"/>
          <w:sz w:val="28"/>
          <w:szCs w:val="28"/>
          <w:lang w:val="en-US" w:eastAsia="zh-CN" w:bidi="ar-SA"/>
        </w:rPr>
        <w:id w:val="147452566"/>
        <w:placeholder>
          <w:docPart w:val="{3ed1bf80-f68e-4882-a466-3c78372ac1c3}"/>
        </w:placeholder>
      </w:sdtPr>
      <w:sdtEndPr>
        <w:rPr>
          <w:rFonts w:hint="eastAsia" w:ascii="仿宋" w:hAnsi="仿宋" w:eastAsia="仿宋" w:cs="仿宋"/>
          <w:b/>
          <w:bCs/>
          <w:color w:val="auto"/>
          <w:kern w:val="2"/>
          <w:sz w:val="24"/>
          <w:szCs w:val="24"/>
          <w:lang w:val="en-US" w:eastAsia="zh-CN" w:bidi="ar-SA"/>
        </w:rPr>
      </w:sdtEndPr>
      <w:sdtContent>
        <w:sdt>
          <w:sdtPr>
            <w:rPr>
              <w:rFonts w:hint="eastAsia" w:ascii="仿宋" w:hAnsi="仿宋" w:eastAsia="仿宋" w:cs="仿宋"/>
              <w:b/>
              <w:bCs/>
              <w:color w:val="auto"/>
              <w:kern w:val="2"/>
              <w:sz w:val="28"/>
              <w:szCs w:val="28"/>
              <w:lang w:val="en-US" w:eastAsia="zh-CN" w:bidi="ar-SA"/>
            </w:rPr>
            <w:id w:val="147452550"/>
            <w:lock w:val="sdtLocked"/>
            <w:placeholder>
              <w:docPart w:val="{841be9c3-e1a1-47b5-b25e-207cc9a8cbc8}"/>
            </w:placeholder>
          </w:sdtPr>
          <w:sdtEndPr>
            <w:rPr>
              <w:rFonts w:hint="eastAsia" w:ascii="仿宋" w:hAnsi="仿宋" w:eastAsia="仿宋" w:cs="仿宋"/>
              <w:b/>
              <w:bCs/>
              <w:color w:val="auto"/>
              <w:kern w:val="2"/>
              <w:sz w:val="24"/>
              <w:szCs w:val="24"/>
              <w:lang w:val="en-US" w:eastAsia="zh-CN" w:bidi="ar-SA"/>
            </w:rPr>
          </w:sdtEndPr>
          <w:sdtContent>
            <w:p w14:paraId="501FB42C">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采购要求</w:t>
              </w:r>
            </w:p>
            <w:p w14:paraId="48BB0350">
              <w:pPr>
                <w:pStyle w:val="2"/>
                <w:rPr>
                  <w:rFonts w:hint="eastAsia"/>
                </w:rPr>
              </w:pPr>
              <w:r>
                <w:rPr>
                  <w:rFonts w:hint="eastAsia"/>
                </w:rPr>
                <w:t>1、</w:t>
              </w:r>
              <w:r>
                <w:rPr>
                  <w:rFonts w:hint="eastAsia"/>
                </w:rPr>
                <w:tab/>
              </w:r>
              <w:r>
                <w:rPr>
                  <w:rFonts w:hint="eastAsia"/>
                </w:rPr>
                <w:t>提供资源≥4核vCPU、8G内存、580GB高性能存储可用资源</w:t>
              </w:r>
            </w:p>
            <w:p w14:paraId="497AFCAA">
              <w:pPr>
                <w:pStyle w:val="2"/>
                <w:rPr>
                  <w:rFonts w:hint="eastAsia"/>
                </w:rPr>
              </w:pPr>
              <w:r>
                <w:rPr>
                  <w:rFonts w:hint="eastAsia"/>
                </w:rPr>
                <w:t>2、</w:t>
              </w:r>
              <w:r>
                <w:rPr>
                  <w:rFonts w:hint="eastAsia"/>
                </w:rPr>
                <w:tab/>
              </w:r>
              <w:r>
                <w:rPr>
                  <w:rFonts w:hint="eastAsia"/>
                </w:rPr>
                <w:t>带宽要求：提供≥5Mbps带宽</w:t>
              </w:r>
            </w:p>
            <w:p w14:paraId="0E3BCF1E">
              <w:pPr>
                <w:pStyle w:val="2"/>
                <w:rPr>
                  <w:rFonts w:hint="eastAsia"/>
                </w:rPr>
              </w:pPr>
              <w:r>
                <w:rPr>
                  <w:rFonts w:hint="eastAsia"/>
                </w:rPr>
                <w:t>3、</w:t>
              </w:r>
              <w:r>
                <w:rPr>
                  <w:rFonts w:hint="eastAsia"/>
                </w:rPr>
                <w:tab/>
              </w:r>
              <w:r>
                <w:rPr>
                  <w:rFonts w:hint="eastAsia"/>
                </w:rPr>
                <w:t>支持资源在线热添加扩容</w:t>
              </w:r>
            </w:p>
            <w:p w14:paraId="27855EB5">
              <w:pPr>
                <w:pStyle w:val="2"/>
                <w:rPr>
                  <w:rFonts w:hint="eastAsia"/>
                </w:rPr>
              </w:pPr>
              <w:r>
                <w:rPr>
                  <w:rFonts w:hint="eastAsia"/>
                </w:rPr>
                <w:t>4、</w:t>
              </w:r>
              <w:r>
                <w:rPr>
                  <w:rFonts w:hint="eastAsia"/>
                </w:rPr>
                <w:tab/>
              </w:r>
              <w:r>
                <w:rPr>
                  <w:rFonts w:hint="eastAsia"/>
                </w:rPr>
                <w:t>支持回收站功能，可通过“回收站”重新找回</w:t>
              </w:r>
            </w:p>
            <w:p w14:paraId="428F110F">
              <w:pPr>
                <w:pStyle w:val="2"/>
                <w:rPr>
                  <w:rFonts w:hint="eastAsia"/>
                </w:rPr>
              </w:pPr>
              <w:r>
                <w:rPr>
                  <w:rFonts w:hint="eastAsia"/>
                </w:rPr>
                <w:t>5、</w:t>
              </w:r>
              <w:r>
                <w:rPr>
                  <w:rFonts w:hint="eastAsia"/>
                </w:rPr>
                <w:tab/>
              </w:r>
              <w:r>
                <w:rPr>
                  <w:rFonts w:hint="eastAsia"/>
                </w:rPr>
                <w:t>支持IPv4、IPv6、双栈网络能力</w:t>
              </w:r>
            </w:p>
            <w:p w14:paraId="058E34FC">
              <w:pPr>
                <w:pStyle w:val="2"/>
                <w:rPr>
                  <w:rFonts w:hint="eastAsia"/>
                </w:rPr>
              </w:pPr>
              <w:r>
                <w:rPr>
                  <w:rFonts w:hint="eastAsia"/>
                </w:rPr>
                <w:t>6、</w:t>
              </w:r>
              <w:r>
                <w:rPr>
                  <w:rFonts w:hint="eastAsia"/>
                </w:rPr>
                <w:tab/>
              </w:r>
              <w:r>
                <w:rPr>
                  <w:rFonts w:hint="eastAsia"/>
                </w:rPr>
                <w:t>提供IPv6带宽和IPv6地址，支持对IPv6到IPv4地址映射</w:t>
              </w:r>
            </w:p>
            <w:p w14:paraId="3B93546E">
              <w:pPr>
                <w:pStyle w:val="2"/>
                <w:rPr>
                  <w:rFonts w:hint="eastAsia"/>
                </w:rPr>
              </w:pPr>
              <w:r>
                <w:rPr>
                  <w:rFonts w:hint="eastAsia"/>
                </w:rPr>
                <w:t>7、</w:t>
              </w:r>
              <w:r>
                <w:rPr>
                  <w:rFonts w:hint="eastAsia"/>
                </w:rPr>
                <w:tab/>
              </w:r>
              <w:r>
                <w:rPr>
                  <w:rFonts w:hint="eastAsia"/>
                </w:rPr>
                <w:t>业务无需进行应用改造，IPv6终端可以通过域名访问到对应业务，解析出来的地为IPv6地址</w:t>
              </w:r>
            </w:p>
            <w:p w14:paraId="1E1AD23C">
              <w:pPr>
                <w:pStyle w:val="2"/>
                <w:rPr>
                  <w:rFonts w:hint="eastAsia"/>
                </w:rPr>
              </w:pPr>
              <w:r>
                <w:rPr>
                  <w:rFonts w:hint="eastAsia"/>
                </w:rPr>
                <w:t>8、</w:t>
              </w:r>
              <w:r>
                <w:rPr>
                  <w:rFonts w:hint="eastAsia"/>
                </w:rPr>
                <w:tab/>
              </w:r>
              <w:r>
                <w:rPr>
                  <w:rFonts w:hint="eastAsia"/>
                </w:rPr>
                <w:t>具备云控制台或统一展示中心，进行资源、安全和服务的概览</w:t>
              </w:r>
            </w:p>
            <w:p w14:paraId="06000C36">
              <w:pPr>
                <w:pStyle w:val="2"/>
                <w:rPr>
                  <w:rFonts w:hint="eastAsia"/>
                </w:rPr>
              </w:pPr>
              <w:r>
                <w:rPr>
                  <w:rFonts w:hint="eastAsia"/>
                </w:rPr>
                <w:t>9、</w:t>
              </w:r>
              <w:r>
                <w:rPr>
                  <w:rFonts w:hint="eastAsia"/>
                </w:rPr>
                <w:tab/>
              </w:r>
              <w:r>
                <w:rPr>
                  <w:rFonts w:hint="eastAsia"/>
                </w:rPr>
                <w:t>提供7x24小时服务，包括问题咨询、突发事件保障、配置变更、远程运维</w:t>
              </w:r>
            </w:p>
            <w:p w14:paraId="3BC997E6">
              <w:pPr>
                <w:pStyle w:val="2"/>
              </w:pPr>
              <w:r>
                <w:rPr>
                  <w:rFonts w:hint="eastAsia"/>
                </w:rPr>
                <w:t>10、服务时间：1年</w:t>
              </w:r>
            </w:p>
          </w:sdtContent>
        </w:sdt>
      </w:sdtContent>
    </w:sdt>
    <w:sdt>
      <w:sdtPr>
        <w:rPr>
          <w:rFonts w:hint="eastAsia" w:ascii="仿宋" w:hAnsi="仿宋" w:eastAsia="仿宋" w:cs="仿宋"/>
          <w:b/>
          <w:bCs/>
          <w:kern w:val="2"/>
          <w:sz w:val="28"/>
          <w:szCs w:val="28"/>
          <w:lang w:val="en-US" w:eastAsia="zh-CN" w:bidi="ar-SA"/>
        </w:rPr>
        <w:id w:val="147452517"/>
        <w:lock w:val="sdtLocked"/>
        <w:placeholder>
          <w:docPart w:val="{ba18f499-55ca-4276-ac2a-6fe6ace11f71}"/>
        </w:placeholder>
      </w:sdtPr>
      <w:sdtEndPr>
        <w:rPr>
          <w:rFonts w:hint="eastAsia" w:ascii="仿宋" w:hAnsi="仿宋" w:eastAsia="仿宋" w:cs="仿宋"/>
          <w:b/>
          <w:bCs/>
          <w:kern w:val="2"/>
          <w:sz w:val="24"/>
          <w:szCs w:val="24"/>
          <w:lang w:val="en-US" w:eastAsia="zh-CN" w:bidi="ar-SA"/>
        </w:rPr>
      </w:sdtEndPr>
      <w:sdtContent>
        <w:p w14:paraId="57DD3FC7">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商务要求（服务期限、付款方式、交货验收）</w:t>
          </w:r>
          <w:bookmarkEnd w:id="35"/>
          <w:bookmarkEnd w:id="36"/>
          <w:bookmarkEnd w:id="37"/>
          <w:bookmarkEnd w:id="38"/>
          <w:bookmarkEnd w:id="39"/>
          <w:bookmarkEnd w:id="40"/>
        </w:p>
      </w:sdtContent>
    </w:sdt>
    <w:p w14:paraId="23C9048F">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1、服务期及服务地点：</w:t>
      </w:r>
    </w:p>
    <w:p w14:paraId="57A6902D">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1.1服务期：</w:t>
      </w:r>
      <w:r>
        <w:rPr>
          <w:rFonts w:hint="eastAsia" w:ascii="宋体" w:hAnsi="宋体" w:eastAsia="宋体" w:cs="仿宋"/>
          <w:sz w:val="24"/>
          <w:szCs w:val="24"/>
          <w:lang w:val="en-US" w:eastAsia="zh-CN"/>
        </w:rPr>
        <w:t>服务期限三年，合同一年一签，采购人根据满意度考核情况确定是否续签下一年。</w:t>
      </w:r>
    </w:p>
    <w:p w14:paraId="773D5C92">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1.2服务地点：成都市成华区中医医院。</w:t>
      </w:r>
    </w:p>
    <w:p w14:paraId="609DD2AC">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付款方法和条件：本项目一次性服务费，完成项目服务经验收合格在收到成交供应商开具的合法有效发票后，采购人在10日内支付。</w:t>
      </w:r>
    </w:p>
    <w:p w14:paraId="1254DA23">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2.1、付款凭证：合同书、成华区中医医院云主机服务评分表并加盖公章、正规发票、服务确认表。且成交供应商若未按时提交上述付款材料，采购人付款时间可顺延。</w:t>
      </w:r>
    </w:p>
    <w:p w14:paraId="15FC95CE">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3、响应时间：2小时响应，4小时内赶到项目现场。</w:t>
      </w:r>
    </w:p>
    <w:p w14:paraId="36D28CBB">
      <w:pPr>
        <w:pStyle w:val="2"/>
        <w:rPr>
          <w:rFonts w:hint="eastAsia" w:ascii="仿宋" w:hAnsi="仿宋" w:eastAsia="仿宋" w:cs="Times New Roman"/>
          <w:b/>
          <w:color w:val="auto"/>
          <w:sz w:val="24"/>
          <w:szCs w:val="24"/>
          <w:lang w:val="en-US" w:eastAsia="zh-CN"/>
        </w:rPr>
      </w:pPr>
      <w:r>
        <w:rPr>
          <w:rFonts w:hint="eastAsia" w:ascii="宋体" w:hAnsi="宋体" w:eastAsia="宋体" w:cs="仿宋"/>
          <w:sz w:val="24"/>
          <w:szCs w:val="24"/>
        </w:rPr>
        <w:t xml:space="preserve"> </w:t>
      </w:r>
      <w:r>
        <w:rPr>
          <w:rFonts w:hint="eastAsia" w:ascii="宋体" w:hAnsi="宋体" w:eastAsia="宋体" w:cs="仿宋"/>
          <w:b/>
          <w:bCs/>
          <w:sz w:val="24"/>
          <w:szCs w:val="24"/>
        </w:rPr>
        <w:t xml:space="preserve">   4、其他要求：要求供应商保障服务期间云主机业务不中断，可平滑迁移原有官网业务系统至新平台上，提供原厂技术支持（中标之后3天内提供原厂技术支持人员名单并加盖公章）。</w:t>
      </w:r>
    </w:p>
    <w:p w14:paraId="7B899BD3">
      <w:pPr>
        <w:spacing w:line="360" w:lineRule="auto"/>
        <w:ind w:firstLine="3614" w:firstLineChars="1500"/>
        <w:jc w:val="both"/>
        <w:rPr>
          <w:rFonts w:hint="eastAsia"/>
          <w:lang w:val="en-US" w:eastAsia="zh-CN"/>
        </w:rPr>
      </w:pPr>
      <w:r>
        <w:rPr>
          <w:rFonts w:hint="eastAsia" w:ascii="仿宋" w:hAnsi="仿宋" w:eastAsia="仿宋" w:cs="Times New Roman"/>
          <w:b/>
          <w:color w:val="auto"/>
          <w:sz w:val="24"/>
          <w:szCs w:val="24"/>
          <w:lang w:val="en-US" w:eastAsia="zh-CN"/>
        </w:rPr>
        <w:t>第四部分  评审规则：</w:t>
      </w:r>
    </w:p>
    <w:p w14:paraId="3ADB1DDD">
      <w:pPr>
        <w:numPr>
          <w:ilvl w:val="0"/>
          <w:numId w:val="2"/>
        </w:numPr>
        <w:spacing w:line="240" w:lineRule="auto"/>
        <w:ind w:left="0" w:leftChars="0" w:firstLine="0" w:firstLineChars="0"/>
        <w:rPr>
          <w:rFonts w:hint="eastAsia" w:ascii="仿宋" w:hAnsi="仿宋" w:eastAsia="仿宋" w:cs="仿宋"/>
          <w:b/>
          <w:bCs/>
          <w:color w:val="auto"/>
          <w:sz w:val="24"/>
          <w:szCs w:val="24"/>
        </w:rPr>
      </w:pPr>
      <w:bookmarkStart w:id="41" w:name="_Toc474075450"/>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val="en-US" w:eastAsia="zh-CN"/>
        </w:rPr>
        <w:t>选定评</w:t>
      </w:r>
      <w:r>
        <w:rPr>
          <w:rFonts w:hint="eastAsia" w:ascii="仿宋" w:hAnsi="仿宋" w:eastAsia="仿宋" w:cs="仿宋"/>
          <w:b/>
          <w:bCs/>
          <w:color w:val="auto"/>
          <w:sz w:val="24"/>
          <w:szCs w:val="24"/>
        </w:rPr>
        <w:t>组织：</w:t>
      </w:r>
    </w:p>
    <w:p w14:paraId="4DB47839">
      <w:pPr>
        <w:numPr>
          <w:ilvl w:val="0"/>
          <w:numId w:val="0"/>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评选组是3人或5人，由申购（使用）科室、归口管理部门、相关部门科室等负责人或其指定的授权人代表组成；工会监督代表、审计代表根据需要全程监督审计。</w:t>
      </w:r>
    </w:p>
    <w:p w14:paraId="48702CFC">
      <w:pPr>
        <w:numPr>
          <w:ilvl w:val="0"/>
          <w:numId w:val="2"/>
        </w:numPr>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供应商及响应文件</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val="en-US" w:eastAsia="zh-CN"/>
        </w:rPr>
        <w:t>将作</w:t>
      </w:r>
      <w:r>
        <w:rPr>
          <w:rFonts w:hint="eastAsia" w:ascii="仿宋" w:hAnsi="仿宋" w:eastAsia="仿宋" w:cs="仿宋"/>
          <w:b/>
          <w:bCs/>
          <w:color w:val="auto"/>
          <w:sz w:val="24"/>
          <w:szCs w:val="24"/>
        </w:rPr>
        <w:t>无效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处罚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并追究其相关法律责任</w:t>
      </w:r>
      <w:r>
        <w:rPr>
          <w:rFonts w:hint="eastAsia" w:ascii="仿宋" w:hAnsi="仿宋" w:eastAsia="仿宋" w:cs="仿宋"/>
          <w:b/>
          <w:bCs/>
          <w:color w:val="auto"/>
          <w:sz w:val="24"/>
          <w:szCs w:val="24"/>
          <w:lang w:eastAsia="zh-CN"/>
        </w:rPr>
        <w:t>：</w:t>
      </w:r>
    </w:p>
    <w:p w14:paraId="49E76B09">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提供虚假材料响应等谋取成交的；</w:t>
      </w:r>
    </w:p>
    <w:p w14:paraId="54FFF0E4">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提供假冒伪劣产品或降低服务标准，不能满足正常需求的；</w:t>
      </w:r>
    </w:p>
    <w:p w14:paraId="677492DA">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采取不正当手段诋毁、排挤其他供应商等扰乱采购秩序的；</w:t>
      </w:r>
    </w:p>
    <w:p w14:paraId="712F9A60">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与相关部门科室、其他供应商恶意串通的；</w:t>
      </w:r>
    </w:p>
    <w:p w14:paraId="47D55E35">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向相关部门科室行贿或者提供其他不正当利益的；</w:t>
      </w:r>
    </w:p>
    <w:p w14:paraId="48613C16">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供应商单方面放弃成交结果或变更、中止、终止合同协议的；</w:t>
      </w:r>
    </w:p>
    <w:p w14:paraId="10EE031D">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拒不接受有关部门督查的或提供虚假情况的；</w:t>
      </w:r>
    </w:p>
    <w:p w14:paraId="4BE5F2B7">
      <w:pPr>
        <w:numPr>
          <w:ilvl w:val="0"/>
          <w:numId w:val="3"/>
        </w:numPr>
        <w:spacing w:line="240" w:lineRule="auto"/>
        <w:ind w:left="425" w:leftChars="0" w:right="105" w:rightChars="5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法律法规规定的其他禁止情形</w:t>
      </w:r>
      <w:r>
        <w:rPr>
          <w:rFonts w:hint="eastAsia" w:ascii="仿宋" w:hAnsi="仿宋" w:eastAsia="仿宋" w:cs="仿宋"/>
          <w:color w:val="auto"/>
          <w:sz w:val="24"/>
          <w:szCs w:val="24"/>
        </w:rPr>
        <w:t>。</w:t>
      </w:r>
    </w:p>
    <w:p w14:paraId="0CD21E0B">
      <w:pPr>
        <w:numPr>
          <w:ilvl w:val="0"/>
          <w:numId w:val="2"/>
        </w:numPr>
        <w:spacing w:line="24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定评办法：</w:t>
      </w:r>
    </w:p>
    <w:p w14:paraId="070EC103">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评选组</w:t>
      </w:r>
      <w:r>
        <w:rPr>
          <w:rFonts w:hint="eastAsia" w:ascii="仿宋" w:hAnsi="仿宋" w:eastAsia="仿宋" w:cs="仿宋"/>
          <w:color w:val="auto"/>
          <w:sz w:val="24"/>
          <w:szCs w:val="24"/>
        </w:rPr>
        <w:t>只对实质上响应</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要求的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进行评审</w:t>
      </w:r>
      <w:r>
        <w:rPr>
          <w:rFonts w:hint="eastAsia" w:ascii="仿宋" w:hAnsi="仿宋" w:eastAsia="仿宋" w:cs="仿宋"/>
          <w:color w:val="auto"/>
          <w:sz w:val="24"/>
          <w:szCs w:val="24"/>
          <w:lang w:eastAsia="zh-CN"/>
        </w:rPr>
        <w:t>。</w:t>
      </w:r>
      <w:r>
        <w:rPr>
          <w:rFonts w:hint="eastAsia" w:ascii="仿宋" w:hAnsi="仿宋" w:eastAsia="仿宋" w:cs="仿宋"/>
          <w:b/>
          <w:bCs/>
          <w:color w:val="FF0000"/>
          <w:sz w:val="24"/>
          <w:szCs w:val="24"/>
          <w:lang w:val="en-US" w:eastAsia="zh-CN"/>
        </w:rPr>
        <w:t>“</w:t>
      </w:r>
      <w:r>
        <w:rPr>
          <w:rFonts w:hint="eastAsia" w:ascii="仿宋" w:hAnsi="仿宋" w:eastAsia="仿宋" w:cs="仿宋"/>
          <w:b/>
          <w:bCs/>
          <w:color w:val="auto"/>
          <w:sz w:val="24"/>
          <w:szCs w:val="24"/>
          <w:lang w:val="en-US" w:eastAsia="zh-CN"/>
        </w:rPr>
        <w:t>★</w:t>
      </w:r>
      <w:r>
        <w:rPr>
          <w:rFonts w:hint="eastAsia" w:ascii="仿宋" w:hAnsi="仿宋" w:eastAsia="仿宋" w:cs="仿宋"/>
          <w:b/>
          <w:bCs/>
          <w:color w:val="FF0000"/>
          <w:sz w:val="24"/>
          <w:szCs w:val="24"/>
          <w:lang w:val="en-US" w:eastAsia="zh-CN"/>
        </w:rPr>
        <w:t>”为实质性条款</w:t>
      </w:r>
      <w:r>
        <w:rPr>
          <w:rFonts w:hint="eastAsia" w:ascii="仿宋" w:hAnsi="仿宋" w:eastAsia="仿宋" w:cs="仿宋"/>
          <w:b/>
          <w:bCs/>
          <w:color w:val="FF0000"/>
          <w:sz w:val="24"/>
          <w:szCs w:val="24"/>
          <w:lang w:eastAsia="zh-CN"/>
        </w:rPr>
        <w:t>，</w:t>
      </w:r>
      <w:r>
        <w:rPr>
          <w:rFonts w:hint="eastAsia" w:ascii="仿宋" w:hAnsi="仿宋" w:eastAsia="仿宋" w:cs="仿宋"/>
          <w:color w:val="auto"/>
          <w:sz w:val="24"/>
          <w:szCs w:val="24"/>
          <w:lang w:val="en-US" w:eastAsia="zh-CN"/>
        </w:rPr>
        <w:t>不响应视为无效投选文件。</w:t>
      </w:r>
    </w:p>
    <w:p w14:paraId="537C7E79">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在评选期间，评选组可要求参评供应商对其</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中含义不明确的内容作必要的澄清或说明，但澄清或说明不得超出</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的范围或改变</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实质性内容。有关澄清的要求和答复均应以书面形式提交，澄清的内容为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的组成部分。</w:t>
      </w:r>
    </w:p>
    <w:p w14:paraId="5387E81D">
      <w:pPr>
        <w:numPr>
          <w:ilvl w:val="0"/>
          <w:numId w:val="4"/>
        </w:numPr>
        <w:spacing w:line="240" w:lineRule="auto"/>
        <w:ind w:left="425" w:leftChars="0" w:hanging="425" w:firstLineChars="0"/>
        <w:rPr>
          <w:rFonts w:hint="eastAsia"/>
        </w:rPr>
      </w:pPr>
      <w:r>
        <w:rPr>
          <w:rFonts w:hint="eastAsia" w:ascii="仿宋" w:hAnsi="仿宋" w:eastAsia="仿宋" w:cs="仿宋"/>
          <w:color w:val="auto"/>
          <w:sz w:val="24"/>
          <w:szCs w:val="24"/>
          <w:lang w:val="en-US" w:eastAsia="zh-CN"/>
        </w:rPr>
        <w:t>本次</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采用</w:t>
      </w:r>
      <w:sdt>
        <w:sdtPr>
          <w:rPr>
            <w:rStyle w:val="24"/>
            <w:rFonts w:hint="eastAsia"/>
            <w:lang w:val="en-US" w:eastAsia="zh-CN"/>
          </w:rPr>
          <w:id w:val="147475761"/>
          <w:lock w:val="sdtLocked"/>
          <w:placeholder>
            <w:docPart w:val="{a2e2dec1-647d-4118-bbce-a9735aea51c2}"/>
          </w:placeholder>
          <w:dropDownList>
            <w:listItem w:displayText="院内询价，原则上一次报价。按供应商报价金额或统一折扣率由低到高排序，满足全部要求且最低报价金额或统一折扣率作为第一候选供应商，以此类推，如果报价相同经谈判后择优确认第一候选供应商。" w:value="院内询价，原则上一次报价。按供应商报价金额或统一折扣率由低到高排序，满足全部要求且最低报价金额或统一折扣率作为第一候选供应商，以此类推，如果报价相同经谈判后择优确认第一候选供应商。"/>
            <w:listItem w:displayText="竞争性谈判（足额结算采购），一次报价。按供应商总价值报价由高到低排序，满足全部要求且总价值报价最高的作为第一候选供应商，如报价仍相同的，对比或谈判其他要求后择优确认第一候选供应商。" w:value="竞争性谈判（足额结算采购），一次报价。按供应商总价值报价由高到低排序，满足全部要求且总价值报价最高的作为第一候选供应商，如报价仍相同的，对比或谈判其他要求后择优确认第一候选供应商。"/>
            <w:listItem w:displayText="竞争性谈判（最低价法），同等条件方案下允许两次报价。按供应商报价总额 或 统一单价折扣率等由低到高排序，满足全部要求且报价最低的作为第一候选供应商，如报价仍相同的，对比其他要求后择优确认第一候选供应商。" w:value="竞争性谈判（最低价法），同等条件方案下允许两次报价。按供应商报价总额 或 统一单价折扣率等由低到高排序，满足全部要求且报价最低的作为第一候选供应商，如报价仍相同的，对比其他要求后择优确认第一候选供应商。"/>
            <w:listItem w:displayText="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value="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listItem w:displayText="竞争性谈判（综合评分法2），同等条件下满足要求且综合得分最高的作为第一候选供应商。综合得分相同的，按主要因素由高到低顺序排列，最高得分作为第一候选供应商。评分细则表如下：" w:value="竞争性谈判（综合评分法2），同等条件下满足要求且综合得分最高的作为第一候选供应商。综合得分相同的，按主要因素由高到低顺序排列，最高得分作为第一候选供应商。评分细则表如下："/>
          </w:dropDownList>
        </w:sdtPr>
        <w:sdtEndPr>
          <w:rPr>
            <w:rStyle w:val="24"/>
            <w:rFonts w:hint="eastAsia"/>
            <w:lang w:val="en-US" w:eastAsia="zh-CN"/>
          </w:rPr>
        </w:sdtEndPr>
        <w:sdtContent>
          <w:r>
            <w:rPr>
              <w:rFonts w:hint="eastAsia" w:ascii="Arial" w:hAnsi="Arial" w:eastAsia="黑体" w:cs="Times New Roman"/>
              <w:b/>
              <w:kern w:val="2"/>
              <w:sz w:val="24"/>
              <w:szCs w:val="24"/>
              <w:lang w:val="en-US" w:eastAsia="zh-CN" w:bidi="ar-SA"/>
            </w:rPr>
            <w:t>询价采购（最低价法），同等条件方案下允许两次报价。按供应商报价总额 或 统一单价折扣率等由低到高排序，满足全部要求且报价最低的作为第一候选供应商，如报价仍相同的，对比其他要求后择优确认第一候选供应商。</w:t>
          </w:r>
        </w:sdtContent>
      </w:sdt>
    </w:p>
    <w:p w14:paraId="650A4635">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第一候选供应商放弃中选（将承担相应法律法规责任和赔偿采购人全部损失）或因不可抗力提出不能履行合同的，需获得采购人同意。采购人可以自行按评选排序顺序依次替补。</w:t>
      </w:r>
    </w:p>
    <w:p w14:paraId="7F0CE2D6">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在采购人官方网站公示的信息与中选通知书同等效应。</w:t>
      </w:r>
    </w:p>
    <w:p w14:paraId="39D0757E">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响应文件部分格式与装订顺序</w:t>
      </w:r>
    </w:p>
    <w:p w14:paraId="7ED6E2F7">
      <w:pPr>
        <w:numPr>
          <w:ilvl w:val="0"/>
          <w:numId w:val="5"/>
        </w:numPr>
        <w:spacing w:line="24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详见附件1-9。保证总体格式和顺序不变条件下，可适当修改调整。</w:t>
      </w:r>
    </w:p>
    <w:p w14:paraId="5C143EC4">
      <w:pPr>
        <w:numPr>
          <w:ilvl w:val="0"/>
          <w:numId w:val="5"/>
        </w:numPr>
        <w:spacing w:line="240" w:lineRule="auto"/>
        <w:rPr>
          <w:rFonts w:hint="eastAsia" w:ascii="仿宋" w:hAnsi="仿宋" w:eastAsia="仿宋" w:cs="仿宋"/>
          <w:color w:val="auto"/>
          <w:sz w:val="24"/>
          <w:szCs w:val="24"/>
        </w:rPr>
      </w:pPr>
      <w:r>
        <w:rPr>
          <w:rFonts w:hint="eastAsia" w:ascii="仿宋" w:hAnsi="仿宋" w:eastAsia="仿宋" w:cs="仿宋"/>
          <w:b/>
          <w:bCs/>
          <w:color w:val="FF0000"/>
          <w:sz w:val="24"/>
          <w:szCs w:val="24"/>
          <w:lang w:val="en-US" w:eastAsia="zh-CN"/>
        </w:rPr>
        <w:t>附件中未涉及的证明文件、设计图、样品图片、说明书等其他相关材料的，规范分类装订。</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无需胶装，A4打印加盖公章</w:t>
      </w:r>
      <w:r>
        <w:rPr>
          <w:rFonts w:hint="eastAsia" w:ascii="仿宋" w:hAnsi="仿宋" w:eastAsia="仿宋" w:cs="仿宋"/>
          <w:b/>
          <w:bCs/>
          <w:color w:val="FF0000"/>
          <w:sz w:val="24"/>
          <w:szCs w:val="24"/>
          <w:u w:val="single"/>
          <w:lang w:eastAsia="zh-CN"/>
        </w:rPr>
        <w:t>）</w:t>
      </w:r>
    </w:p>
    <w:p w14:paraId="7AC744CC">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其他注意事项</w:t>
      </w:r>
    </w:p>
    <w:p w14:paraId="723763AE">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为了有助于对</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进行审查、评估和比较，</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方有权向</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质疑、查看有关资质原件、请</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解释</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内容。</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有责任按照</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方通知的时间、地点指派专人进行答疑、澄清、提供有关原件。</w:t>
      </w:r>
    </w:p>
    <w:p w14:paraId="568D64A9">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参评评选</w:t>
      </w:r>
      <w:r>
        <w:rPr>
          <w:rFonts w:hint="eastAsia" w:ascii="仿宋" w:hAnsi="仿宋" w:eastAsia="仿宋" w:cs="仿宋"/>
          <w:color w:val="auto"/>
          <w:sz w:val="24"/>
          <w:szCs w:val="24"/>
        </w:rPr>
        <w:t>过程中</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方有恶意竞争等不正当行为时，</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方有权中止</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w:t>
      </w:r>
    </w:p>
    <w:p w14:paraId="2438C22B">
      <w:pPr>
        <w:numPr>
          <w:ilvl w:val="0"/>
          <w:numId w:val="6"/>
        </w:numPr>
        <w:spacing w:line="240" w:lineRule="auto"/>
        <w:ind w:left="425" w:leftChars="0" w:hanging="425" w:firstLineChars="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应当按照供货合同约定履行义务，完成</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不得向他人转让</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p>
    <w:p w14:paraId="4EA9284A">
      <w:pPr>
        <w:pStyle w:val="2"/>
        <w:rPr>
          <w:rFonts w:hint="default" w:ascii="仿宋" w:hAnsi="仿宋" w:eastAsia="仿宋" w:cs="仿宋"/>
          <w:color w:val="auto"/>
          <w:sz w:val="24"/>
          <w:szCs w:val="24"/>
          <w:lang w:val="en-US" w:eastAsia="zh-CN"/>
        </w:rPr>
      </w:pPr>
    </w:p>
    <w:p w14:paraId="18348D39">
      <w:pPr>
        <w:numPr>
          <w:ilvl w:val="0"/>
          <w:numId w:val="0"/>
        </w:numPr>
        <w:spacing w:line="240" w:lineRule="auto"/>
        <w:ind w:leftChars="0"/>
        <w:rPr>
          <w:rFonts w:hint="default" w:eastAsia="黑体"/>
          <w:color w:val="auto"/>
          <w:sz w:val="24"/>
          <w:lang w:val="en-US" w:eastAsia="zh-CN"/>
        </w:rPr>
      </w:pPr>
      <w:r>
        <w:rPr>
          <w:rFonts w:hint="eastAsia" w:ascii="黑体" w:hAnsi="黑体" w:eastAsia="黑体"/>
          <w:color w:val="auto"/>
          <w:sz w:val="36"/>
          <w:szCs w:val="36"/>
        </w:rPr>
        <w:br w:type="page"/>
      </w:r>
      <w:bookmarkEnd w:id="28"/>
      <w:bookmarkEnd w:id="29"/>
      <w:bookmarkEnd w:id="30"/>
      <w:bookmarkEnd w:id="31"/>
      <w:bookmarkEnd w:id="32"/>
      <w:bookmarkEnd w:id="41"/>
      <w:sdt>
        <w:sdtPr>
          <w:rPr>
            <w:rFonts w:hint="eastAsia" w:ascii="宋体" w:hAnsi="宋体" w:eastAsia="宋体" w:cs="宋体"/>
            <w:color w:val="auto"/>
            <w:kern w:val="2"/>
            <w:sz w:val="28"/>
            <w:szCs w:val="28"/>
            <w:highlight w:val="none"/>
            <w:lang w:val="en-US" w:eastAsia="zh-CN" w:bidi="ar-SA"/>
          </w:rPr>
          <w:id w:val="147480440"/>
          <w:lock w:val="sdtContentLocked"/>
          <w:placeholder>
            <w:docPart w:val="{a75eec3a-6364-47a3-ad55-3e31405bbe27}"/>
          </w:placeholder>
          <w:text/>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val="0"/>
              <w:bCs/>
              <w:color w:val="auto"/>
              <w:kern w:val="2"/>
              <w:sz w:val="28"/>
              <w:szCs w:val="28"/>
              <w:highlight w:val="none"/>
              <w:lang w:val="en-US" w:eastAsia="zh-CN" w:bidi="ar-SA"/>
            </w:rPr>
            <w:t>1、响应文件封面格式</w:t>
          </w:r>
        </w:sdtContent>
      </w:sdt>
    </w:p>
    <w:p w14:paraId="1FA409D4">
      <w:pPr>
        <w:keepNext/>
        <w:keepLines/>
        <w:widowControl w:val="0"/>
        <w:adjustRightInd w:val="0"/>
        <w:spacing w:before="120" w:after="120" w:line="360" w:lineRule="auto"/>
        <w:jc w:val="both"/>
        <w:textAlignment w:val="baseline"/>
        <w:outlineLvl w:val="1"/>
        <w:rPr>
          <w:rFonts w:hint="eastAsia" w:ascii="仿宋" w:hAnsi="仿宋" w:eastAsia="仿宋" w:cs="Times New Roman"/>
          <w:b w:val="0"/>
          <w:color w:val="auto"/>
          <w:kern w:val="0"/>
          <w:sz w:val="28"/>
          <w:szCs w:val="24"/>
          <w:lang w:val="en-US" w:eastAsia="zh-CN" w:bidi="ar-SA"/>
        </w:rPr>
      </w:pPr>
      <w:bookmarkStart w:id="42" w:name="_Toc389731555"/>
      <w:bookmarkStart w:id="43" w:name="_Toc474075451"/>
      <w:bookmarkStart w:id="44" w:name="_Toc390078447"/>
      <w:bookmarkStart w:id="45" w:name="_Toc396597539"/>
      <w:bookmarkStart w:id="46" w:name="_Toc390084889"/>
      <w:bookmarkStart w:id="47" w:name="_Toc390084413"/>
      <w:bookmarkStart w:id="48" w:name="_Toc390084953"/>
    </w:p>
    <w:p w14:paraId="465AE96C">
      <w:pPr>
        <w:adjustRightInd w:val="0"/>
        <w:snapToGrid w:val="0"/>
        <w:spacing w:line="600" w:lineRule="exact"/>
        <w:rPr>
          <w:rFonts w:hint="eastAsia" w:ascii="仿宋" w:hAnsi="仿宋" w:eastAsia="仿宋" w:cs="Times New Roman"/>
          <w:b/>
          <w:bCs/>
          <w:color w:val="auto"/>
          <w:sz w:val="28"/>
          <w:szCs w:val="28"/>
        </w:rPr>
      </w:pPr>
    </w:p>
    <w:p w14:paraId="57224E4E">
      <w:pPr>
        <w:adjustRightInd w:val="0"/>
        <w:snapToGrid w:val="0"/>
        <w:spacing w:line="600" w:lineRule="exact"/>
        <w:rPr>
          <w:rFonts w:hint="eastAsia" w:ascii="仿宋" w:hAnsi="仿宋" w:eastAsia="仿宋" w:cs="Times New Roman"/>
          <w:b/>
          <w:bCs/>
          <w:color w:val="auto"/>
          <w:sz w:val="28"/>
          <w:szCs w:val="28"/>
        </w:rPr>
      </w:pPr>
    </w:p>
    <w:p w14:paraId="6BF54AD6">
      <w:pPr>
        <w:adjustRightInd w:val="0"/>
        <w:snapToGrid w:val="0"/>
        <w:spacing w:line="600" w:lineRule="exact"/>
        <w:jc w:val="center"/>
        <w:rPr>
          <w:rFonts w:hint="eastAsia" w:ascii="仿宋" w:hAnsi="仿宋" w:eastAsia="仿宋" w:cs="Times New Roman"/>
          <w:bCs/>
          <w:color w:val="auto"/>
          <w:sz w:val="28"/>
          <w:szCs w:val="28"/>
        </w:rPr>
      </w:pPr>
    </w:p>
    <w:p w14:paraId="73509BCE">
      <w:pPr>
        <w:adjustRightInd w:val="0"/>
        <w:snapToGrid w:val="0"/>
        <w:spacing w:line="600" w:lineRule="exact"/>
        <w:jc w:val="center"/>
        <w:rPr>
          <w:rFonts w:hint="eastAsia" w:ascii="仿宋" w:hAnsi="仿宋" w:eastAsia="仿宋" w:cs="Times New Roman"/>
          <w:bCs/>
          <w:color w:val="auto"/>
          <w:sz w:val="28"/>
          <w:szCs w:val="28"/>
        </w:rPr>
      </w:pPr>
    </w:p>
    <w:p w14:paraId="27AA67DA">
      <w:pPr>
        <w:jc w:val="center"/>
        <w:rPr>
          <w:rFonts w:ascii="Calibri" w:hAnsi="Calibri" w:eastAsia="黑体" w:cs="Times New Roman"/>
          <w:b/>
          <w:color w:val="auto"/>
          <w:sz w:val="144"/>
          <w:szCs w:val="36"/>
        </w:rPr>
      </w:pPr>
      <w:r>
        <w:rPr>
          <w:rFonts w:hint="eastAsia" w:ascii="Calibri" w:hAnsi="Calibri" w:eastAsia="黑体" w:cs="Times New Roman"/>
          <w:b/>
          <w:color w:val="auto"/>
          <w:sz w:val="144"/>
          <w:szCs w:val="36"/>
          <w:lang w:val="en-US" w:eastAsia="zh-CN"/>
        </w:rPr>
        <w:t>响应</w:t>
      </w:r>
      <w:r>
        <w:rPr>
          <w:rFonts w:hint="eastAsia" w:ascii="Calibri" w:hAnsi="Calibri" w:eastAsia="黑体" w:cs="Times New Roman"/>
          <w:b/>
          <w:color w:val="auto"/>
          <w:sz w:val="144"/>
          <w:szCs w:val="36"/>
        </w:rPr>
        <w:t>文件</w:t>
      </w:r>
    </w:p>
    <w:p w14:paraId="3A87FF16">
      <w:pPr>
        <w:rPr>
          <w:rFonts w:ascii="Calibri" w:hAnsi="Calibri" w:eastAsia="黑体" w:cs="Times New Roman"/>
          <w:b/>
          <w:color w:val="auto"/>
          <w:sz w:val="72"/>
          <w:szCs w:val="30"/>
        </w:rPr>
      </w:pPr>
    </w:p>
    <w:p w14:paraId="474D71A0">
      <w:pPr>
        <w:rPr>
          <w:rFonts w:hint="eastAsia" w:ascii="Calibri" w:hAnsi="Calibri" w:eastAsia="黑体" w:cs="Times New Roman"/>
          <w:b/>
          <w:color w:val="auto"/>
          <w:sz w:val="72"/>
          <w:szCs w:val="30"/>
        </w:rPr>
      </w:pPr>
    </w:p>
    <w:tbl>
      <w:tblPr>
        <w:tblStyle w:val="17"/>
        <w:tblW w:w="996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4"/>
        <w:gridCol w:w="7059"/>
      </w:tblGrid>
      <w:tr w14:paraId="1D75D2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564E706">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项目编号：</w:t>
            </w:r>
          </w:p>
        </w:tc>
        <w:tc>
          <w:tcPr>
            <w:tcW w:w="7059" w:type="dxa"/>
            <w:tcBorders>
              <w:bottom w:val="single" w:color="auto" w:sz="4" w:space="0"/>
            </w:tcBorders>
            <w:vAlign w:val="bottom"/>
          </w:tcPr>
          <w:p w14:paraId="0D684440">
            <w:pPr>
              <w:spacing w:line="360" w:lineRule="auto"/>
              <w:jc w:val="both"/>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CG202-0</w:t>
            </w:r>
            <w:bookmarkStart w:id="67" w:name="_GoBack"/>
            <w:bookmarkEnd w:id="67"/>
            <w:r>
              <w:rPr>
                <w:rFonts w:hint="eastAsia" w:eastAsia="仿宋" w:cs="Times New Roman"/>
                <w:sz w:val="28"/>
                <w:szCs w:val="28"/>
                <w:lang w:val="en-US" w:eastAsia="zh-CN"/>
              </w:rPr>
              <w:t>28</w:t>
            </w:r>
          </w:p>
        </w:tc>
      </w:tr>
      <w:tr w14:paraId="070BA1E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3B44A96">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r>
              <w:rPr>
                <w:rFonts w:hint="eastAsia" w:ascii="Times New Roman" w:hAnsi="Times New Roman" w:eastAsia="宋体" w:cs="Times New Roman"/>
                <w:b/>
                <w:bCs/>
                <w:sz w:val="28"/>
                <w:szCs w:val="28"/>
                <w:lang w:val="en-US" w:eastAsia="zh-CN"/>
              </w:rPr>
              <w:t>名称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6D2B9ABB">
            <w:pPr>
              <w:spacing w:line="360" w:lineRule="auto"/>
              <w:jc w:val="both"/>
              <w:rPr>
                <w:rFonts w:hint="default" w:ascii="Times New Roman" w:hAnsi="Times New Roman" w:eastAsia="宋体" w:cs="Times New Roman"/>
                <w:sz w:val="28"/>
                <w:szCs w:val="28"/>
                <w:lang w:val="en-US"/>
              </w:rPr>
            </w:pPr>
            <w:r>
              <w:rPr>
                <w:rFonts w:hint="eastAsia" w:ascii="仿宋" w:hAnsi="仿宋" w:eastAsia="仿宋" w:cs="仿宋"/>
                <w:lang w:val="en-US" w:eastAsia="zh-CN"/>
              </w:rPr>
              <w:t>云主机维保服务项目</w:t>
            </w:r>
          </w:p>
        </w:tc>
      </w:tr>
      <w:tr w14:paraId="036698E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7DB4A226">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项目包号：</w:t>
            </w:r>
          </w:p>
        </w:tc>
        <w:tc>
          <w:tcPr>
            <w:tcW w:w="7059" w:type="dxa"/>
            <w:tcBorders>
              <w:top w:val="single" w:color="auto" w:sz="4" w:space="0"/>
              <w:bottom w:val="single" w:color="auto" w:sz="4" w:space="0"/>
            </w:tcBorders>
            <w:vAlign w:val="bottom"/>
          </w:tcPr>
          <w:p w14:paraId="1DD9E6C3">
            <w:pPr>
              <w:spacing w:line="360" w:lineRule="auto"/>
              <w:jc w:val="both"/>
              <w:rPr>
                <w:rFonts w:hint="eastAsia" w:ascii="Times New Roman" w:hAnsi="Times New Roman" w:eastAsia="宋体" w:cs="Times New Roman"/>
                <w:sz w:val="28"/>
                <w:szCs w:val="28"/>
                <w:lang w:val="en-US" w:eastAsia="zh-CN"/>
              </w:rPr>
            </w:pPr>
            <w:r>
              <w:rPr>
                <w:rFonts w:hint="eastAsia" w:cs="Times New Roman"/>
                <w:sz w:val="28"/>
                <w:szCs w:val="28"/>
                <w:lang w:val="en-US" w:eastAsia="zh-CN"/>
              </w:rPr>
              <w:t>/</w:t>
            </w:r>
          </w:p>
        </w:tc>
      </w:tr>
      <w:tr w14:paraId="56867BC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0A748D3F">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供应商全称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31687528">
            <w:pPr>
              <w:spacing w:line="360" w:lineRule="auto"/>
              <w:jc w:val="both"/>
              <w:rPr>
                <w:rFonts w:hint="eastAsia" w:ascii="Times New Roman" w:hAnsi="Times New Roman" w:eastAsia="宋体" w:cs="Times New Roman"/>
                <w:sz w:val="28"/>
                <w:szCs w:val="28"/>
              </w:rPr>
            </w:pPr>
          </w:p>
        </w:tc>
      </w:tr>
      <w:tr w14:paraId="2839DAD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4D6F8D1F">
            <w:pPr>
              <w:spacing w:line="360" w:lineRule="auto"/>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rPr>
              <w:t>法定代表人</w:t>
            </w:r>
            <w:r>
              <w:rPr>
                <w:rFonts w:hint="eastAsia" w:ascii="Times New Roman" w:hAnsi="Times New Roman" w:eastAsia="宋体" w:cs="Times New Roman"/>
                <w:b/>
                <w:bCs/>
                <w:sz w:val="28"/>
                <w:szCs w:val="28"/>
                <w:lang w:eastAsia="zh-CN"/>
              </w:rPr>
              <w:t>：</w:t>
            </w:r>
          </w:p>
        </w:tc>
        <w:tc>
          <w:tcPr>
            <w:tcW w:w="7059" w:type="dxa"/>
            <w:tcBorders>
              <w:top w:val="single" w:color="auto" w:sz="4" w:space="0"/>
              <w:bottom w:val="single" w:color="auto" w:sz="4" w:space="0"/>
            </w:tcBorders>
            <w:vAlign w:val="bottom"/>
          </w:tcPr>
          <w:p w14:paraId="2D9D1829">
            <w:pPr>
              <w:spacing w:line="360" w:lineRule="auto"/>
              <w:jc w:val="both"/>
              <w:rPr>
                <w:rFonts w:hint="eastAsia" w:ascii="Times New Roman" w:hAnsi="Times New Roman" w:eastAsia="宋体" w:cs="Times New Roman"/>
                <w:sz w:val="28"/>
                <w:szCs w:val="28"/>
              </w:rPr>
            </w:pPr>
          </w:p>
        </w:tc>
      </w:tr>
      <w:tr w14:paraId="2CBFBBF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E0863AB">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被授权人：</w:t>
            </w:r>
          </w:p>
        </w:tc>
        <w:tc>
          <w:tcPr>
            <w:tcW w:w="7059" w:type="dxa"/>
            <w:tcBorders>
              <w:top w:val="single" w:color="auto" w:sz="4" w:space="0"/>
              <w:bottom w:val="single" w:color="auto" w:sz="4" w:space="0"/>
            </w:tcBorders>
            <w:vAlign w:val="bottom"/>
          </w:tcPr>
          <w:p w14:paraId="4CD74DAE">
            <w:pPr>
              <w:spacing w:line="360" w:lineRule="auto"/>
              <w:jc w:val="both"/>
              <w:rPr>
                <w:rFonts w:hint="eastAsia" w:ascii="Times New Roman" w:hAnsi="Times New Roman" w:eastAsia="宋体" w:cs="Times New Roman"/>
                <w:sz w:val="28"/>
                <w:szCs w:val="28"/>
              </w:rPr>
            </w:pPr>
          </w:p>
        </w:tc>
      </w:tr>
      <w:tr w14:paraId="396E62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tcBorders>
              <w:bottom w:val="nil"/>
            </w:tcBorders>
            <w:vAlign w:val="bottom"/>
          </w:tcPr>
          <w:p w14:paraId="64F60EF9">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日    期：</w:t>
            </w:r>
          </w:p>
        </w:tc>
        <w:tc>
          <w:tcPr>
            <w:tcW w:w="7059" w:type="dxa"/>
            <w:tcBorders>
              <w:top w:val="single" w:color="auto" w:sz="4" w:space="0"/>
              <w:bottom w:val="single" w:color="auto" w:sz="4" w:space="0"/>
            </w:tcBorders>
            <w:vAlign w:val="bottom"/>
          </w:tcPr>
          <w:p w14:paraId="2D3A3F70">
            <w:pPr>
              <w:spacing w:line="360" w:lineRule="auto"/>
              <w:jc w:val="both"/>
              <w:rPr>
                <w:rFonts w:hint="eastAsia" w:ascii="Times New Roman" w:hAnsi="Times New Roman" w:eastAsia="宋体" w:cs="Times New Roman"/>
                <w:sz w:val="28"/>
                <w:szCs w:val="28"/>
              </w:rPr>
            </w:pPr>
          </w:p>
        </w:tc>
      </w:tr>
    </w:tbl>
    <w:p w14:paraId="447BD9C2">
      <w:pPr>
        <w:pStyle w:val="4"/>
        <w:jc w:val="both"/>
        <w:rPr>
          <w:rFonts w:hint="eastAsia" w:ascii="黑体" w:hAnsi="Cambria" w:eastAsia="黑体" w:cs="Times New Roman"/>
          <w:b w:val="0"/>
          <w:bCs/>
          <w:color w:val="auto"/>
          <w:kern w:val="2"/>
          <w:sz w:val="32"/>
          <w:szCs w:val="32"/>
          <w:lang w:val="en-US" w:eastAsia="zh-CN" w:bidi="ar-SA"/>
        </w:rPr>
      </w:pPr>
    </w:p>
    <w:p w14:paraId="51C1C3D1">
      <w:pPr>
        <w:rPr>
          <w:rFonts w:hint="eastAsia" w:ascii="黑体" w:hAnsi="Cambria" w:eastAsia="黑体" w:cs="Times New Roman"/>
          <w:b w:val="0"/>
          <w:bCs/>
          <w:color w:val="auto"/>
          <w:kern w:val="2"/>
          <w:sz w:val="32"/>
          <w:szCs w:val="32"/>
          <w:lang w:val="en-US" w:eastAsia="zh-CN" w:bidi="ar-SA"/>
        </w:rPr>
      </w:pPr>
    </w:p>
    <w:p w14:paraId="5340E91D">
      <w:pPr>
        <w:rPr>
          <w:rFonts w:hint="eastAsia"/>
          <w:lang w:val="en-US" w:eastAsia="zh-CN"/>
        </w:rPr>
      </w:pPr>
    </w:p>
    <w:p w14:paraId="7C55193E">
      <w:pPr>
        <w:pStyle w:val="4"/>
        <w:jc w:val="both"/>
        <w:rPr>
          <w:rFonts w:hint="eastAsia" w:ascii="宋体" w:hAnsi="宋体" w:eastAsia="宋体" w:cs="宋体"/>
          <w:b w:val="0"/>
          <w:bCs/>
          <w:color w:val="auto"/>
          <w:kern w:val="2"/>
          <w:sz w:val="28"/>
          <w:szCs w:val="28"/>
          <w:highlight w:val="none"/>
          <w:lang w:val="en-US" w:eastAsia="zh-CN" w:bidi="ar-SA"/>
        </w:rPr>
      </w:pPr>
      <w:r>
        <w:rPr>
          <w:rFonts w:hint="eastAsia" w:ascii="黑体" w:hAnsi="Cambria" w:eastAsia="黑体" w:cs="Times New Roman"/>
          <w:b w:val="0"/>
          <w:bCs/>
          <w:color w:val="auto"/>
          <w:kern w:val="2"/>
          <w:sz w:val="32"/>
          <w:szCs w:val="32"/>
          <w:lang w:val="en-US" w:eastAsia="zh-CN" w:bidi="ar-SA"/>
        </w:rPr>
        <w:br w:type="page"/>
      </w:r>
      <w:bookmarkEnd w:id="33"/>
      <w:bookmarkEnd w:id="34"/>
      <w:bookmarkEnd w:id="42"/>
      <w:bookmarkEnd w:id="43"/>
      <w:bookmarkEnd w:id="44"/>
      <w:bookmarkEnd w:id="45"/>
      <w:bookmarkEnd w:id="46"/>
      <w:bookmarkEnd w:id="47"/>
      <w:bookmarkEnd w:id="48"/>
      <w:sdt>
        <w:sdtPr>
          <w:rPr>
            <w:rFonts w:hint="eastAsia" w:ascii="宋体" w:hAnsi="宋体" w:eastAsia="宋体" w:cs="宋体"/>
            <w:b w:val="0"/>
            <w:bCs/>
            <w:color w:val="auto"/>
            <w:kern w:val="2"/>
            <w:sz w:val="28"/>
            <w:szCs w:val="28"/>
            <w:highlight w:val="none"/>
            <w:lang w:val="en-US" w:eastAsia="zh-CN" w:bidi="ar-SA"/>
          </w:rPr>
          <w:id w:val="147480502"/>
          <w:lock w:val="sdtLocked"/>
          <w:placeholder>
            <w:docPart w:val="{c50bce7c-f4a7-41a5-a31b-67de8b5ba269}"/>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2.参选函</w:t>
          </w:r>
        </w:sdtContent>
      </w:sdt>
    </w:p>
    <w:p w14:paraId="2A352C75">
      <w:pPr>
        <w:pStyle w:val="4"/>
        <w:jc w:val="both"/>
        <w:rPr>
          <w:rFonts w:hint="eastAsia" w:ascii="黑体" w:hAnsi="Cambria" w:eastAsia="黑体" w:cs="Times New Roman"/>
          <w:b w:val="0"/>
          <w:bCs/>
          <w:color w:val="auto"/>
          <w:kern w:val="2"/>
          <w:sz w:val="32"/>
          <w:szCs w:val="32"/>
          <w:lang w:val="en-US" w:eastAsia="zh-CN" w:bidi="ar-SA"/>
        </w:rPr>
      </w:pPr>
    </w:p>
    <w:p w14:paraId="68E3BFED">
      <w:pPr>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致：</w:t>
      </w:r>
      <w:r>
        <w:rPr>
          <w:rFonts w:hint="eastAsia" w:ascii="宋体" w:hAnsi="宋体" w:eastAsia="宋体" w:cs="宋体"/>
          <w:color w:val="auto"/>
          <w:sz w:val="28"/>
          <w:szCs w:val="28"/>
          <w:u w:val="single"/>
          <w:lang w:eastAsia="zh-CN"/>
        </w:rPr>
        <w:t>成都市</w:t>
      </w:r>
      <w:r>
        <w:rPr>
          <w:rFonts w:hint="eastAsia" w:ascii="宋体" w:hAnsi="宋体" w:eastAsia="宋体" w:cs="宋体"/>
          <w:color w:val="auto"/>
          <w:sz w:val="28"/>
          <w:szCs w:val="28"/>
          <w:u w:val="single"/>
          <w:lang w:val="en-US" w:eastAsia="zh-CN"/>
        </w:rPr>
        <w:t>成华区</w:t>
      </w:r>
      <w:r>
        <w:rPr>
          <w:rFonts w:hint="eastAsia" w:ascii="宋体" w:hAnsi="宋体" w:cs="宋体"/>
          <w:color w:val="auto"/>
          <w:sz w:val="28"/>
          <w:szCs w:val="28"/>
          <w:u w:val="single"/>
          <w:lang w:val="en-US" w:eastAsia="zh-CN"/>
        </w:rPr>
        <w:t>中医医院</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 xml:space="preserve"> </w:t>
      </w:r>
    </w:p>
    <w:p w14:paraId="2D09C94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我方全面研究了</w:t>
      </w:r>
      <w:r>
        <w:rPr>
          <w:rFonts w:hint="eastAsia" w:ascii="宋体" w:hAnsi="宋体" w:eastAsia="宋体" w:cs="宋体"/>
          <w:color w:val="auto"/>
          <w:sz w:val="28"/>
          <w:szCs w:val="28"/>
          <w:u w:val="single"/>
        </w:rPr>
        <w:t>“</w:t>
      </w:r>
      <w:sdt>
        <w:sdtPr>
          <w:rPr>
            <w:rFonts w:hint="eastAsia"/>
            <w:sz w:val="22"/>
            <w:szCs w:val="28"/>
            <w:u w:val="single"/>
            <w:lang w:val="en-US" w:eastAsia="zh-CN"/>
          </w:rPr>
          <w:id w:val="147477448"/>
          <w:lock w:val="sdtLocked"/>
          <w:placeholder>
            <w:docPart w:val="{69467b5c-ce3a-4b1e-84e8-b511f7f5132f}"/>
          </w:placeholder>
          <w:text w:multiLine="1"/>
        </w:sdtPr>
        <w:sdtEndPr>
          <w:rPr>
            <w:rFonts w:hint="eastAsia"/>
            <w:sz w:val="22"/>
            <w:szCs w:val="28"/>
            <w:u w:val="single"/>
            <w:lang w:val="en-US" w:eastAsia="zh-CN"/>
          </w:rPr>
        </w:sdtEndPr>
        <w:sdtContent>
          <w:r>
            <w:rPr>
              <w:rFonts w:hint="eastAsia"/>
              <w:sz w:val="22"/>
              <w:szCs w:val="28"/>
              <w:u w:val="single"/>
              <w:lang w:val="en-US" w:eastAsia="zh-CN"/>
            </w:rPr>
            <w:t>自助机系统、分诊排队、信息发布系统维保服务</w:t>
          </w:r>
        </w:sdtContent>
      </w:sdt>
      <w:r>
        <w:rPr>
          <w:rFonts w:hint="eastAsia" w:ascii="宋体" w:hAnsi="宋体" w:eastAsia="宋体" w:cs="宋体"/>
          <w:color w:val="auto"/>
          <w:sz w:val="28"/>
          <w:szCs w:val="28"/>
          <w:u w:val="single"/>
        </w:rPr>
        <w:t>”</w:t>
      </w:r>
      <w:r>
        <w:rPr>
          <w:rFonts w:hint="eastAsia" w:ascii="宋体" w:hAnsi="宋体" w:cs="宋体"/>
          <w:color w:val="auto"/>
          <w:sz w:val="28"/>
          <w:szCs w:val="28"/>
          <w:lang w:eastAsia="zh-CN"/>
        </w:rPr>
        <w:t>《采购文件》</w:t>
      </w:r>
      <w:r>
        <w:rPr>
          <w:rFonts w:hint="eastAsia" w:ascii="宋体" w:hAnsi="宋体" w:eastAsia="宋体" w:cs="宋体"/>
          <w:color w:val="auto"/>
          <w:sz w:val="28"/>
          <w:szCs w:val="28"/>
        </w:rPr>
        <w:t>，决定参加贵单位组织的本次</w:t>
      </w:r>
      <w:r>
        <w:rPr>
          <w:rFonts w:hint="eastAsia" w:ascii="宋体" w:hAnsi="宋体" w:cs="宋体"/>
          <w:color w:val="auto"/>
          <w:sz w:val="28"/>
          <w:szCs w:val="28"/>
          <w:lang w:val="en-US" w:eastAsia="zh-CN"/>
        </w:rPr>
        <w:t>评选</w:t>
      </w:r>
      <w:r>
        <w:rPr>
          <w:rFonts w:hint="eastAsia" w:ascii="宋体" w:hAnsi="宋体" w:eastAsia="宋体" w:cs="宋体"/>
          <w:color w:val="auto"/>
          <w:sz w:val="28"/>
          <w:szCs w:val="28"/>
        </w:rPr>
        <w:t>。我方提交</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响应文件</w:t>
      </w:r>
      <w:r>
        <w:rPr>
          <w:rFonts w:hint="eastAsia" w:ascii="宋体" w:hAnsi="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保证其真实性，并承诺，以下情况若未完全履行，愿无条件接受我方</w:t>
      </w:r>
      <w:r>
        <w:rPr>
          <w:rFonts w:hint="eastAsia" w:ascii="宋体" w:hAnsi="宋体" w:eastAsia="宋体" w:cs="宋体"/>
          <w:color w:val="auto"/>
          <w:sz w:val="28"/>
          <w:szCs w:val="28"/>
          <w:lang w:eastAsia="zh-CN"/>
        </w:rPr>
        <w:t>参评</w:t>
      </w:r>
      <w:r>
        <w:rPr>
          <w:rFonts w:hint="eastAsia" w:ascii="宋体" w:hAnsi="宋体" w:eastAsia="宋体" w:cs="宋体"/>
          <w:color w:val="auto"/>
          <w:sz w:val="28"/>
          <w:szCs w:val="28"/>
        </w:rPr>
        <w:t>被拒绝的后果：</w:t>
      </w:r>
    </w:p>
    <w:p w14:paraId="0C5120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1.我方完全接受</w:t>
      </w:r>
      <w:r>
        <w:rPr>
          <w:rFonts w:hint="eastAsia" w:ascii="宋体" w:hAnsi="宋体" w:cs="宋体"/>
          <w:color w:val="auto"/>
          <w:sz w:val="28"/>
          <w:szCs w:val="28"/>
          <w:lang w:eastAsia="zh-CN"/>
        </w:rPr>
        <w:t>《采购文件》</w:t>
      </w:r>
      <w:r>
        <w:rPr>
          <w:rFonts w:hint="eastAsia" w:ascii="宋体" w:hAnsi="宋体" w:eastAsia="宋体" w:cs="宋体"/>
          <w:color w:val="auto"/>
          <w:sz w:val="28"/>
          <w:szCs w:val="28"/>
        </w:rPr>
        <w:t>要求的内容，愿承担该项目的实施和售后服务任务，并将履行</w:t>
      </w:r>
      <w:r>
        <w:rPr>
          <w:rFonts w:hint="eastAsia" w:ascii="宋体" w:hAnsi="宋体" w:cs="宋体"/>
          <w:color w:val="auto"/>
          <w:sz w:val="28"/>
          <w:szCs w:val="28"/>
          <w:lang w:eastAsia="zh-CN"/>
        </w:rPr>
        <w:t>《采购文件》</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rPr>
        <w:t>供应商的要求和应承担的责任及义务。</w:t>
      </w:r>
    </w:p>
    <w:p w14:paraId="5345469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2.我方已全面研究了</w:t>
      </w:r>
      <w:r>
        <w:rPr>
          <w:rFonts w:hint="eastAsia" w:ascii="宋体" w:hAnsi="宋体" w:cs="宋体"/>
          <w:color w:val="auto"/>
          <w:sz w:val="28"/>
          <w:szCs w:val="28"/>
          <w:lang w:eastAsia="zh-CN"/>
        </w:rPr>
        <w:t>《采购文件》</w:t>
      </w:r>
      <w:r>
        <w:rPr>
          <w:rFonts w:hint="eastAsia" w:ascii="宋体" w:hAnsi="宋体" w:eastAsia="宋体" w:cs="宋体"/>
          <w:color w:val="auto"/>
          <w:sz w:val="28"/>
          <w:szCs w:val="28"/>
        </w:rPr>
        <w:t>的所有内容，包括澄清文件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参考资料及有关附件，无其他不明事项。</w:t>
      </w:r>
    </w:p>
    <w:p w14:paraId="3B9637B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3.我方接受提供贵方可能另外要求的与</w:t>
      </w:r>
      <w:r>
        <w:rPr>
          <w:rFonts w:hint="eastAsia" w:ascii="宋体" w:hAnsi="宋体" w:eastAsia="宋体" w:cs="宋体"/>
          <w:color w:val="auto"/>
          <w:sz w:val="28"/>
          <w:szCs w:val="28"/>
          <w:lang w:eastAsia="zh-CN"/>
        </w:rPr>
        <w:t>参评</w:t>
      </w:r>
      <w:r>
        <w:rPr>
          <w:rFonts w:hint="eastAsia" w:ascii="宋体" w:hAnsi="宋体" w:eastAsia="宋体" w:cs="宋体"/>
          <w:color w:val="auto"/>
          <w:sz w:val="28"/>
          <w:szCs w:val="28"/>
        </w:rPr>
        <w:t>有关的任何证据或资料，并保证已提供和将要提供的文件资料是真实.准确的。</w:t>
      </w:r>
    </w:p>
    <w:p w14:paraId="605BE4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4.我方接受</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天的</w:t>
      </w:r>
      <w:r>
        <w:rPr>
          <w:rFonts w:hint="eastAsia" w:ascii="宋体" w:hAnsi="宋体" w:eastAsia="宋体" w:cs="宋体"/>
          <w:color w:val="auto"/>
          <w:sz w:val="28"/>
          <w:szCs w:val="28"/>
          <w:lang w:eastAsia="zh-CN"/>
        </w:rPr>
        <w:t>参评</w:t>
      </w:r>
      <w:r>
        <w:rPr>
          <w:rFonts w:hint="eastAsia" w:ascii="宋体" w:hAnsi="宋体" w:eastAsia="宋体" w:cs="宋体"/>
          <w:color w:val="auto"/>
          <w:sz w:val="28"/>
          <w:szCs w:val="28"/>
        </w:rPr>
        <w:t>有效期（如</w:t>
      </w:r>
      <w:r>
        <w:rPr>
          <w:rFonts w:hint="eastAsia" w:ascii="宋体" w:hAnsi="宋体" w:eastAsia="宋体" w:cs="宋体"/>
          <w:color w:val="auto"/>
          <w:sz w:val="28"/>
          <w:szCs w:val="28"/>
          <w:lang w:val="en-US" w:eastAsia="zh-CN"/>
        </w:rPr>
        <w:t>中选</w:t>
      </w:r>
      <w:r>
        <w:rPr>
          <w:rFonts w:hint="eastAsia" w:ascii="宋体" w:hAnsi="宋体" w:eastAsia="宋体" w:cs="宋体"/>
          <w:color w:val="auto"/>
          <w:sz w:val="28"/>
          <w:szCs w:val="28"/>
        </w:rPr>
        <w:t>，有效期将延至合同终止日为止），在此期间我方将受此约束。</w:t>
      </w:r>
    </w:p>
    <w:p w14:paraId="4C569700">
      <w:pPr>
        <w:adjustRightInd w:val="0"/>
        <w:snapToGrid w:val="0"/>
        <w:spacing w:line="360" w:lineRule="auto"/>
        <w:ind w:firstLine="560" w:firstLineChars="200"/>
        <w:textAlignment w:val="baseline"/>
        <w:rPr>
          <w:rFonts w:hint="eastAsia" w:ascii="宋体" w:hAnsi="宋体" w:eastAsia="宋体" w:cs="宋体"/>
          <w:color w:val="auto"/>
          <w:sz w:val="28"/>
          <w:szCs w:val="28"/>
          <w:u w:val="single"/>
        </w:rPr>
      </w:pPr>
      <w:r>
        <w:rPr>
          <w:rFonts w:hint="eastAsia" w:ascii="宋体" w:hAnsi="宋体" w:eastAsia="宋体" w:cs="宋体"/>
          <w:color w:val="auto"/>
          <w:sz w:val="28"/>
          <w:szCs w:val="28"/>
        </w:rPr>
        <w:t>5.</w:t>
      </w:r>
      <w:r>
        <w:rPr>
          <w:rFonts w:hint="eastAsia" w:ascii="宋体" w:hAnsi="宋体" w:eastAsia="宋体" w:cs="宋体"/>
          <w:color w:val="auto"/>
          <w:spacing w:val="-6"/>
          <w:sz w:val="28"/>
          <w:szCs w:val="28"/>
        </w:rPr>
        <w:t>如我方</w:t>
      </w:r>
      <w:r>
        <w:rPr>
          <w:rFonts w:hint="eastAsia" w:ascii="宋体" w:hAnsi="宋体" w:eastAsia="宋体" w:cs="宋体"/>
          <w:color w:val="auto"/>
          <w:spacing w:val="-6"/>
          <w:sz w:val="28"/>
          <w:szCs w:val="28"/>
          <w:lang w:val="en-US" w:eastAsia="zh-CN"/>
        </w:rPr>
        <w:t>中选（以成华区</w:t>
      </w:r>
      <w:r>
        <w:rPr>
          <w:rFonts w:hint="eastAsia" w:ascii="宋体" w:hAnsi="宋体" w:cs="宋体"/>
          <w:color w:val="auto"/>
          <w:spacing w:val="-6"/>
          <w:sz w:val="28"/>
          <w:szCs w:val="28"/>
          <w:lang w:val="en-US" w:eastAsia="zh-CN"/>
        </w:rPr>
        <w:t>中医</w:t>
      </w:r>
      <w:r>
        <w:rPr>
          <w:rFonts w:hint="eastAsia" w:ascii="宋体" w:hAnsi="宋体" w:eastAsia="宋体" w:cs="宋体"/>
          <w:color w:val="auto"/>
          <w:spacing w:val="-6"/>
          <w:sz w:val="28"/>
          <w:szCs w:val="28"/>
          <w:lang w:val="en-US" w:eastAsia="zh-CN"/>
        </w:rPr>
        <w:t>官方网站挂网公告为准）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主动联系采购人医院采购办</w:t>
      </w:r>
      <w:r>
        <w:rPr>
          <w:rFonts w:hint="eastAsia" w:ascii="宋体" w:hAnsi="宋体" w:eastAsia="宋体" w:cs="宋体"/>
          <w:color w:val="auto"/>
          <w:sz w:val="28"/>
          <w:szCs w:val="28"/>
          <w:lang w:val="en-US" w:eastAsia="zh-CN"/>
        </w:rPr>
        <w:t>（地址</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成华区</w:t>
      </w:r>
      <w:r>
        <w:rPr>
          <w:rFonts w:hint="eastAsia" w:ascii="宋体" w:hAnsi="宋体" w:cs="宋体"/>
          <w:color w:val="auto"/>
          <w:sz w:val="28"/>
          <w:szCs w:val="28"/>
          <w:lang w:val="en-US" w:eastAsia="zh-CN"/>
        </w:rPr>
        <w:t>长秀路133号4楼</w:t>
      </w:r>
      <w:r>
        <w:rPr>
          <w:rFonts w:hint="eastAsia" w:ascii="宋体" w:hAnsi="宋体" w:eastAsia="宋体" w:cs="宋体"/>
          <w:color w:val="auto"/>
          <w:sz w:val="28"/>
          <w:szCs w:val="28"/>
          <w:lang w:val="en-US" w:eastAsia="zh-CN"/>
        </w:rPr>
        <w:t>办公室），</w:t>
      </w:r>
      <w:r>
        <w:rPr>
          <w:rFonts w:hint="eastAsia" w:ascii="宋体" w:hAnsi="宋体" w:eastAsia="宋体" w:cs="宋体"/>
          <w:color w:val="auto"/>
          <w:sz w:val="28"/>
          <w:szCs w:val="28"/>
          <w:u w:val="single"/>
          <w:lang w:val="en-US" w:eastAsia="zh-CN"/>
        </w:rPr>
        <w:t>合同事项</w:t>
      </w:r>
      <w:r>
        <w:rPr>
          <w:rFonts w:hint="eastAsia" w:ascii="宋体" w:hAnsi="宋体" w:eastAsia="宋体" w:cs="宋体"/>
          <w:color w:val="auto"/>
          <w:sz w:val="28"/>
          <w:szCs w:val="28"/>
          <w:u w:val="single"/>
        </w:rPr>
        <w:t>联系人：</w:t>
      </w:r>
      <w:r>
        <w:rPr>
          <w:rFonts w:hint="eastAsia" w:ascii="宋体" w:hAnsi="宋体" w:cs="宋体"/>
          <w:color w:val="auto"/>
          <w:sz w:val="28"/>
          <w:szCs w:val="28"/>
          <w:u w:val="single"/>
          <w:lang w:val="en-US" w:eastAsia="zh-CN"/>
        </w:rPr>
        <w:t>秦</w:t>
      </w:r>
      <w:r>
        <w:rPr>
          <w:rFonts w:hint="eastAsia" w:ascii="宋体" w:hAnsi="宋体" w:eastAsia="宋体" w:cs="宋体"/>
          <w:color w:val="auto"/>
          <w:sz w:val="28"/>
          <w:szCs w:val="28"/>
          <w:u w:val="single"/>
          <w:lang w:val="en-US" w:eastAsia="zh-CN"/>
        </w:rPr>
        <w:t>老师</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u w:val="single"/>
        </w:rPr>
        <w:t>联系电话：</w:t>
      </w:r>
      <w:r>
        <w:rPr>
          <w:rFonts w:hint="eastAsia" w:ascii="宋体" w:hAnsi="宋体" w:cs="宋体"/>
          <w:color w:val="auto"/>
          <w:sz w:val="28"/>
          <w:szCs w:val="28"/>
          <w:u w:val="single"/>
          <w:lang w:val="en-US" w:eastAsia="zh-CN"/>
        </w:rPr>
        <w:t>028-60828102</w:t>
      </w:r>
    </w:p>
    <w:p w14:paraId="6A6485E6">
      <w:pPr>
        <w:adjustRightInd w:val="0"/>
        <w:snapToGrid w:val="0"/>
        <w:spacing w:line="360" w:lineRule="auto"/>
        <w:ind w:firstLine="4340" w:firstLineChars="15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法定代表人或授权代表人签字：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6D5FD651">
      <w:pPr>
        <w:adjustRightInd w:val="0"/>
        <w:snapToGrid w:val="0"/>
        <w:spacing w:line="360" w:lineRule="auto"/>
        <w:ind w:left="3360" w:right="520"/>
        <w:jc w:val="right"/>
        <w:textAlignment w:val="baseline"/>
        <w:rPr>
          <w:rFonts w:hint="eastAsia" w:ascii="宋体" w:hAnsi="宋体" w:eastAsia="宋体" w:cs="宋体"/>
          <w:color w:val="auto"/>
          <w:sz w:val="28"/>
          <w:szCs w:val="28"/>
          <w:u w:val="single"/>
        </w:rPr>
        <w:sectPr>
          <w:footerReference r:id="rId4" w:type="first"/>
          <w:footerReference r:id="rId3" w:type="default"/>
          <w:pgSz w:w="11907" w:h="16840"/>
          <w:pgMar w:top="1440" w:right="1080" w:bottom="1440" w:left="1080" w:header="851" w:footer="59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sz w:val="28"/>
          <w:szCs w:val="28"/>
          <w:u w:val="single"/>
        </w:rPr>
        <w:t xml:space="preserve">       年     月     日</w:t>
      </w:r>
    </w:p>
    <w:p w14:paraId="7E069EFE">
      <w:pPr>
        <w:spacing w:line="480" w:lineRule="auto"/>
        <w:rPr>
          <w:rFonts w:hint="eastAsia" w:ascii="宋体" w:hAnsi="宋体" w:eastAsia="宋体" w:cs="宋体"/>
          <w:b/>
          <w:bCs w:val="0"/>
          <w:color w:val="auto"/>
          <w:kern w:val="2"/>
          <w:sz w:val="28"/>
          <w:szCs w:val="28"/>
          <w:highlight w:val="none"/>
          <w:lang w:val="en-US" w:eastAsia="zh-CN" w:bidi="ar-SA"/>
        </w:rPr>
      </w:pPr>
      <w:bookmarkStart w:id="49" w:name="_Toc474075452"/>
      <w:bookmarkStart w:id="50" w:name="_Toc390084956"/>
      <w:bookmarkStart w:id="51" w:name="_Toc390078450"/>
      <w:bookmarkStart w:id="52" w:name="_Toc389731558"/>
      <w:bookmarkStart w:id="53" w:name="_Toc390084416"/>
      <w:bookmarkStart w:id="54" w:name="_Toc390084892"/>
      <w:r>
        <w:rPr>
          <w:rFonts w:hint="eastAsia" w:ascii="宋体" w:hAnsi="宋体" w:eastAsia="宋体" w:cs="宋体"/>
          <w:color w:val="auto"/>
          <w:sz w:val="28"/>
          <w:szCs w:val="28"/>
        </w:rPr>
        <w:br w:type="page"/>
      </w:r>
      <w:bookmarkEnd w:id="49"/>
      <w:sdt>
        <w:sdtPr>
          <w:rPr>
            <w:rFonts w:hint="eastAsia" w:ascii="宋体" w:hAnsi="宋体" w:eastAsia="宋体" w:cs="宋体"/>
            <w:b/>
            <w:color w:val="auto"/>
            <w:kern w:val="0"/>
            <w:sz w:val="28"/>
            <w:szCs w:val="28"/>
            <w:highlight w:val="none"/>
            <w:lang w:val="en-US" w:eastAsia="zh-CN" w:bidi="ar-SA"/>
          </w:rPr>
          <w:id w:val="147480796"/>
          <w:lock w:val="sdtLocked"/>
          <w:placeholder>
            <w:docPart w:val="{0c4fc658-3224-4430-aae6-f24ba5fb8ea5}"/>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3.</w:t>
          </w:r>
          <w:r>
            <w:rPr>
              <w:rFonts w:hint="eastAsia" w:ascii="宋体" w:hAnsi="宋体" w:cs="宋体"/>
              <w:b/>
              <w:bCs w:val="0"/>
              <w:color w:val="auto"/>
              <w:kern w:val="2"/>
              <w:sz w:val="28"/>
              <w:szCs w:val="28"/>
              <w:highlight w:val="none"/>
              <w:lang w:val="en-US" w:eastAsia="zh-CN" w:bidi="ar-SA"/>
            </w:rPr>
            <w:t>供应商及产品或服务的资质证明材料</w:t>
          </w:r>
        </w:sdtContent>
      </w:sdt>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cs="宋体"/>
          <w:b/>
          <w:bCs w:val="0"/>
          <w:color w:val="auto"/>
          <w:kern w:val="2"/>
          <w:sz w:val="28"/>
          <w:szCs w:val="28"/>
          <w:highlight w:val="none"/>
          <w:lang w:val="en-US" w:eastAsia="zh-CN" w:bidi="ar-SA"/>
        </w:rPr>
        <w:t xml:space="preserve"> </w:t>
      </w:r>
    </w:p>
    <w:p w14:paraId="1FCF3B2E">
      <w:pPr>
        <w:numPr>
          <w:ilvl w:val="0"/>
          <w:numId w:val="7"/>
        </w:numPr>
        <w:ind w:left="425" w:leftChars="0" w:hanging="425" w:firstLineChars="0"/>
        <w:rPr>
          <w:rFonts w:hint="eastAsia"/>
          <w:i/>
          <w:iCs/>
          <w:color w:val="FF0000"/>
          <w:sz w:val="28"/>
          <w:szCs w:val="36"/>
          <w:lang w:val="en-US" w:eastAsia="zh-CN"/>
        </w:rPr>
      </w:pPr>
      <w:r>
        <w:rPr>
          <w:rFonts w:hint="eastAsia"/>
          <w:i/>
          <w:iCs/>
          <w:color w:val="FF0000"/>
          <w:sz w:val="28"/>
          <w:szCs w:val="36"/>
          <w:lang w:val="en-US" w:eastAsia="zh-CN"/>
        </w:rPr>
        <w:t>营业执照；</w:t>
      </w:r>
    </w:p>
    <w:p w14:paraId="3613FC6F">
      <w:pPr>
        <w:numPr>
          <w:ilvl w:val="0"/>
          <w:numId w:val="7"/>
        </w:numPr>
        <w:ind w:left="425" w:leftChars="0" w:hanging="425" w:firstLineChars="0"/>
        <w:rPr>
          <w:rFonts w:hint="eastAsia"/>
          <w:i/>
          <w:iCs/>
          <w:color w:val="FF0000"/>
          <w:sz w:val="28"/>
          <w:szCs w:val="36"/>
          <w:lang w:val="en-US" w:eastAsia="zh-CN"/>
        </w:rPr>
      </w:pPr>
      <w:r>
        <w:rPr>
          <w:rFonts w:hint="eastAsia"/>
          <w:i/>
          <w:iCs/>
          <w:color w:val="FF0000"/>
          <w:sz w:val="28"/>
          <w:szCs w:val="36"/>
          <w:lang w:val="en-US" w:eastAsia="zh-CN"/>
        </w:rPr>
        <w:t>生产/经营许可证；</w:t>
      </w:r>
    </w:p>
    <w:p w14:paraId="4CAA98E3">
      <w:pPr>
        <w:numPr>
          <w:ilvl w:val="0"/>
          <w:numId w:val="7"/>
        </w:numPr>
        <w:ind w:left="425" w:leftChars="0" w:hanging="425" w:firstLineChars="0"/>
        <w:rPr>
          <w:rFonts w:hint="default" w:ascii="Times New Roman" w:hAnsi="Times New Roman" w:eastAsia="宋体" w:cs="Times New Roman"/>
          <w:i/>
          <w:iCs/>
          <w:color w:val="FF0000"/>
          <w:sz w:val="28"/>
          <w:szCs w:val="36"/>
          <w:lang w:val="en-US" w:eastAsia="zh-CN"/>
        </w:rPr>
      </w:pPr>
      <w:r>
        <w:rPr>
          <w:rFonts w:hint="eastAsia" w:ascii="Times New Roman" w:hAnsi="Times New Roman" w:eastAsia="宋体" w:cs="Times New Roman"/>
          <w:i/>
          <w:iCs/>
          <w:color w:val="FF0000"/>
          <w:sz w:val="28"/>
          <w:szCs w:val="36"/>
          <w:lang w:val="en-US" w:eastAsia="zh-CN"/>
        </w:rPr>
        <w:t>人员技术资质证书；</w:t>
      </w:r>
    </w:p>
    <w:p w14:paraId="01505570">
      <w:pPr>
        <w:numPr>
          <w:ilvl w:val="0"/>
          <w:numId w:val="7"/>
        </w:numPr>
        <w:ind w:left="425" w:leftChars="0" w:hanging="425" w:firstLineChars="0"/>
        <w:rPr>
          <w:rFonts w:hint="default" w:ascii="Times New Roman" w:hAnsi="Times New Roman" w:eastAsia="宋体" w:cs="Times New Roman"/>
          <w:i/>
          <w:iCs/>
          <w:color w:val="FF0000"/>
          <w:sz w:val="28"/>
          <w:szCs w:val="36"/>
          <w:lang w:val="en-US" w:eastAsia="zh-CN"/>
        </w:rPr>
      </w:pPr>
      <w:r>
        <w:rPr>
          <w:rFonts w:hint="eastAsia" w:ascii="Times New Roman" w:hAnsi="Times New Roman" w:eastAsia="宋体" w:cs="Times New Roman"/>
          <w:i/>
          <w:iCs/>
          <w:color w:val="FF0000"/>
          <w:sz w:val="28"/>
          <w:szCs w:val="36"/>
          <w:lang w:val="en-US" w:eastAsia="zh-CN"/>
        </w:rPr>
        <w:t>其他特殊资/必要资质证明材料等；</w:t>
      </w:r>
    </w:p>
    <w:p w14:paraId="6C4DB736">
      <w:pPr>
        <w:rPr>
          <w:rFonts w:hint="eastAsia" w:ascii="仿宋" w:hAnsi="仿宋" w:eastAsia="仿宋"/>
          <w:b/>
          <w:color w:val="auto"/>
          <w:kern w:val="0"/>
          <w:sz w:val="24"/>
        </w:rPr>
      </w:pPr>
    </w:p>
    <w:p w14:paraId="3A418A3C">
      <w:pPr>
        <w:pStyle w:val="3"/>
        <w:rPr>
          <w:rFonts w:hint="eastAsia"/>
        </w:rPr>
      </w:pPr>
    </w:p>
    <w:p w14:paraId="640D05A6">
      <w:pPr>
        <w:rPr>
          <w:rFonts w:hint="eastAsia" w:ascii="仿宋" w:hAnsi="仿宋" w:eastAsia="仿宋"/>
          <w:color w:val="auto"/>
        </w:rPr>
      </w:pPr>
    </w:p>
    <w:p w14:paraId="0438712B">
      <w:pPr>
        <w:rPr>
          <w:rFonts w:hint="eastAsia" w:ascii="仿宋" w:hAnsi="仿宋" w:eastAsia="仿宋"/>
          <w:color w:val="auto"/>
        </w:rPr>
      </w:pPr>
    </w:p>
    <w:p w14:paraId="768F7366">
      <w:pPr>
        <w:rPr>
          <w:rFonts w:hint="eastAsia" w:ascii="仿宋" w:hAnsi="仿宋" w:eastAsia="仿宋"/>
          <w:color w:val="auto"/>
        </w:rPr>
      </w:pPr>
    </w:p>
    <w:p w14:paraId="585577B4">
      <w:pPr>
        <w:rPr>
          <w:rFonts w:ascii="仿宋" w:hAnsi="仿宋" w:eastAsia="仿宋"/>
          <w:color w:val="auto"/>
        </w:rPr>
      </w:pPr>
    </w:p>
    <w:p w14:paraId="7528F416">
      <w:pPr>
        <w:ind w:firstLine="480" w:firstLineChars="200"/>
        <w:rPr>
          <w:rFonts w:hint="eastAsia" w:ascii="仿宋" w:hAnsi="仿宋" w:eastAsia="仿宋"/>
          <w:color w:val="auto"/>
          <w:sz w:val="24"/>
        </w:rPr>
      </w:pPr>
    </w:p>
    <w:p w14:paraId="659AA010">
      <w:pPr>
        <w:ind w:firstLine="480" w:firstLineChars="200"/>
        <w:rPr>
          <w:rFonts w:hint="eastAsia" w:ascii="仿宋" w:hAnsi="仿宋" w:eastAsia="仿宋"/>
          <w:color w:val="auto"/>
          <w:sz w:val="24"/>
        </w:rPr>
      </w:pPr>
    </w:p>
    <w:p w14:paraId="5A8C1B79">
      <w:pPr>
        <w:rPr>
          <w:rFonts w:hint="eastAsia" w:ascii="仿宋" w:hAnsi="仿宋" w:eastAsia="仿宋"/>
          <w:color w:val="auto"/>
          <w:sz w:val="24"/>
        </w:rPr>
      </w:pPr>
    </w:p>
    <w:p w14:paraId="4872699A">
      <w:pPr>
        <w:spacing w:line="500" w:lineRule="exact"/>
        <w:ind w:firstLine="482" w:firstLineChars="200"/>
        <w:rPr>
          <w:rFonts w:hint="eastAsia" w:ascii="仿宋" w:hAnsi="仿宋" w:eastAsia="仿宋"/>
          <w:b/>
          <w:snapToGrid w:val="0"/>
          <w:color w:val="auto"/>
          <w:kern w:val="0"/>
          <w:sz w:val="24"/>
        </w:rPr>
      </w:pPr>
    </w:p>
    <w:bookmarkEnd w:id="50"/>
    <w:bookmarkEnd w:id="51"/>
    <w:bookmarkEnd w:id="52"/>
    <w:bookmarkEnd w:id="53"/>
    <w:bookmarkEnd w:id="54"/>
    <w:p w14:paraId="220F523A">
      <w:pPr>
        <w:pStyle w:val="4"/>
        <w:jc w:val="both"/>
        <w:rPr>
          <w:rFonts w:hint="eastAsia" w:ascii="仿宋" w:hAnsi="仿宋" w:eastAsia="仿宋"/>
          <w:color w:val="auto"/>
        </w:rPr>
      </w:pPr>
      <w:bookmarkStart w:id="55" w:name="_Toc390084417"/>
      <w:bookmarkStart w:id="56" w:name="_Toc396597543"/>
      <w:bookmarkStart w:id="57" w:name="_Toc390084893"/>
      <w:bookmarkStart w:id="58" w:name="_Toc390078451"/>
      <w:bookmarkStart w:id="59" w:name="_Toc390084957"/>
      <w:bookmarkStart w:id="60" w:name="_Toc389731559"/>
      <w:r>
        <w:rPr>
          <w:rFonts w:ascii="仿宋" w:hAnsi="仿宋" w:eastAsia="仿宋"/>
          <w:color w:val="auto"/>
        </w:rPr>
        <w:br w:type="page"/>
      </w:r>
      <w:bookmarkEnd w:id="55"/>
      <w:bookmarkEnd w:id="56"/>
      <w:bookmarkEnd w:id="57"/>
      <w:bookmarkEnd w:id="58"/>
      <w:bookmarkEnd w:id="59"/>
      <w:bookmarkEnd w:id="60"/>
      <w:bookmarkStart w:id="61" w:name="_Toc474075453"/>
      <w:sdt>
        <w:sdtPr>
          <w:rPr>
            <w:rFonts w:hint="eastAsia" w:ascii="宋体" w:hAnsi="宋体" w:eastAsia="宋体" w:cs="宋体"/>
            <w:b/>
            <w:color w:val="auto"/>
            <w:kern w:val="0"/>
            <w:sz w:val="28"/>
            <w:szCs w:val="28"/>
            <w:highlight w:val="none"/>
            <w:lang w:val="en-US" w:eastAsia="zh-CN" w:bidi="ar-SA"/>
          </w:rPr>
          <w:id w:val="147480828"/>
          <w:lock w:val="sdtLocked"/>
          <w:placeholder>
            <w:docPart w:val="{ceb0ff51-2a63-479c-9741-b731dff0c5dc}"/>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4.法定代表人授权书</w:t>
          </w:r>
          <w:bookmarkEnd w:id="61"/>
        </w:sdtContent>
      </w:sdt>
    </w:p>
    <w:p w14:paraId="2CB6BB4A">
      <w:pPr>
        <w:adjustRightInd w:val="0"/>
        <w:snapToGrid w:val="0"/>
        <w:spacing w:line="240" w:lineRule="auto"/>
        <w:rPr>
          <w:rFonts w:ascii="仿宋" w:hAnsi="仿宋" w:eastAsia="仿宋"/>
          <w:color w:val="auto"/>
          <w:sz w:val="28"/>
          <w:szCs w:val="28"/>
          <w:u w:val="single"/>
        </w:rPr>
      </w:pPr>
      <w:bookmarkStart w:id="62" w:name="_Toc389731560"/>
      <w:r>
        <w:rPr>
          <w:rFonts w:hint="eastAsia" w:ascii="仿宋" w:hAnsi="仿宋" w:eastAsia="仿宋"/>
          <w:color w:val="auto"/>
          <w:sz w:val="28"/>
          <w:szCs w:val="28"/>
          <w:u w:val="single"/>
        </w:rPr>
        <w:t>致：</w:t>
      </w:r>
      <w:r>
        <w:rPr>
          <w:rFonts w:hint="eastAsia" w:ascii="仿宋" w:hAnsi="仿宋" w:eastAsia="仿宋"/>
          <w:color w:val="auto"/>
          <w:sz w:val="28"/>
          <w:szCs w:val="28"/>
          <w:u w:val="single"/>
          <w:lang w:eastAsia="zh-CN"/>
        </w:rPr>
        <w:t>成都市成华区中医医院</w:t>
      </w:r>
      <w:r>
        <w:rPr>
          <w:rFonts w:hint="eastAsia" w:ascii="仿宋" w:hAnsi="仿宋" w:eastAsia="仿宋"/>
          <w:color w:val="auto"/>
          <w:sz w:val="28"/>
          <w:szCs w:val="28"/>
          <w:u w:val="single"/>
        </w:rPr>
        <w:t xml:space="preserve">  </w:t>
      </w:r>
    </w:p>
    <w:p w14:paraId="7AA51659">
      <w:pPr>
        <w:adjustRightInd w:val="0"/>
        <w:snapToGrid w:val="0"/>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本授权书声明：本人</w:t>
      </w:r>
      <w:r>
        <w:rPr>
          <w:rFonts w:hint="eastAsia" w:ascii="仿宋" w:hAnsi="仿宋" w:eastAsia="仿宋"/>
          <w:color w:val="auto"/>
          <w:sz w:val="28"/>
          <w:szCs w:val="28"/>
          <w:u w:val="single"/>
        </w:rPr>
        <w:t xml:space="preserve">       （法定代表人姓名.身份证号）   </w:t>
      </w:r>
      <w:r>
        <w:rPr>
          <w:rFonts w:hint="eastAsia" w:ascii="仿宋" w:hAnsi="仿宋" w:eastAsia="仿宋"/>
          <w:color w:val="auto"/>
          <w:sz w:val="28"/>
          <w:szCs w:val="28"/>
        </w:rPr>
        <w:t>系注册于</w:t>
      </w:r>
      <w:r>
        <w:rPr>
          <w:rFonts w:hint="eastAsia" w:ascii="仿宋" w:hAnsi="仿宋" w:eastAsia="仿宋"/>
          <w:color w:val="auto"/>
          <w:sz w:val="28"/>
          <w:szCs w:val="28"/>
          <w:u w:val="single"/>
        </w:rPr>
        <w:t xml:space="preserve">  （国家或地区的名称） </w:t>
      </w:r>
      <w:r>
        <w:rPr>
          <w:rFonts w:ascii="仿宋" w:hAnsi="仿宋" w:eastAsia="仿宋"/>
          <w:color w:val="auto"/>
          <w:sz w:val="28"/>
          <w:szCs w:val="28"/>
          <w:u w:val="single"/>
        </w:rPr>
        <w:t xml:space="preserve"> </w:t>
      </w:r>
      <w:r>
        <w:rPr>
          <w:rFonts w:hint="eastAsia" w:ascii="仿宋" w:hAnsi="仿宋" w:eastAsia="仿宋"/>
          <w:color w:val="auto"/>
          <w:sz w:val="28"/>
          <w:szCs w:val="28"/>
        </w:rPr>
        <w:t>的</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（公司名称）  </w:t>
      </w:r>
      <w:r>
        <w:rPr>
          <w:rFonts w:hint="eastAsia" w:ascii="仿宋" w:hAnsi="仿宋" w:eastAsia="仿宋"/>
          <w:color w:val="auto"/>
          <w:sz w:val="28"/>
          <w:szCs w:val="28"/>
        </w:rPr>
        <w:t>的法定代表人，现授权委托</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（公司名称）</w:t>
      </w:r>
      <w:r>
        <w:rPr>
          <w:rFonts w:ascii="仿宋" w:hAnsi="仿宋" w:eastAsia="仿宋"/>
          <w:color w:val="auto"/>
          <w:sz w:val="28"/>
          <w:szCs w:val="28"/>
          <w:u w:val="single"/>
        </w:rPr>
        <w:t xml:space="preserve">  </w:t>
      </w:r>
      <w:r>
        <w:rPr>
          <w:rFonts w:hint="eastAsia" w:ascii="仿宋" w:hAnsi="仿宋" w:eastAsia="仿宋"/>
          <w:color w:val="auto"/>
          <w:sz w:val="28"/>
          <w:szCs w:val="28"/>
        </w:rPr>
        <w:t>的</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（被授权人姓名.职务.身份证号） </w:t>
      </w:r>
      <w:r>
        <w:rPr>
          <w:rFonts w:ascii="仿宋" w:hAnsi="仿宋" w:eastAsia="仿宋"/>
          <w:color w:val="auto"/>
          <w:sz w:val="28"/>
          <w:szCs w:val="28"/>
          <w:u w:val="single"/>
        </w:rPr>
        <w:t xml:space="preserve"> </w:t>
      </w:r>
      <w:r>
        <w:rPr>
          <w:rFonts w:hint="eastAsia" w:ascii="仿宋" w:hAnsi="仿宋" w:eastAsia="仿宋"/>
          <w:color w:val="auto"/>
          <w:sz w:val="28"/>
          <w:szCs w:val="28"/>
        </w:rPr>
        <w:t>为本公司的合法代理人，参加</w:t>
      </w:r>
      <w:r>
        <w:rPr>
          <w:rFonts w:hint="eastAsia" w:ascii="仿宋" w:hAnsi="仿宋" w:eastAsia="仿宋"/>
          <w:color w:val="auto"/>
          <w:sz w:val="28"/>
          <w:szCs w:val="28"/>
          <w:u w:val="single"/>
        </w:rPr>
        <w:t xml:space="preserve"> </w:t>
      </w:r>
      <w:r>
        <w:rPr>
          <w:rFonts w:ascii="Calibri" w:hAnsi="Calibri" w:eastAsia="仿宋" w:cs="Calibri"/>
          <w:b/>
          <w:bCs/>
          <w:color w:val="auto"/>
          <w:sz w:val="28"/>
          <w:szCs w:val="28"/>
          <w:u w:val="single"/>
        </w:rPr>
        <w:t> </w:t>
      </w:r>
      <w:r>
        <w:rPr>
          <w:rFonts w:hint="eastAsia" w:ascii="仿宋" w:hAnsi="仿宋" w:eastAsia="仿宋"/>
          <w:b/>
          <w:bCs/>
          <w:color w:val="FF0000"/>
          <w:sz w:val="28"/>
          <w:szCs w:val="28"/>
          <w:u w:val="single"/>
          <w:lang w:eastAsia="zh-CN"/>
        </w:rPr>
        <w:t>“</w:t>
      </w:r>
      <w:r>
        <w:rPr>
          <w:rFonts w:hint="eastAsia" w:ascii="仿宋" w:hAnsi="仿宋" w:eastAsia="仿宋" w:cs="仿宋"/>
          <w:sz w:val="24"/>
          <w:szCs w:val="24"/>
          <w:u w:val="single"/>
          <w:lang w:eastAsia="zh-CN"/>
        </w:rPr>
        <w:t>自助机系统、分诊排队、信息发布系统维保服务</w:t>
      </w:r>
      <w:r>
        <w:rPr>
          <w:rFonts w:hint="eastAsia" w:ascii="仿宋" w:hAnsi="仿宋" w:eastAsia="仿宋"/>
          <w:b/>
          <w:bCs/>
          <w:color w:val="FF0000"/>
          <w:sz w:val="28"/>
          <w:szCs w:val="28"/>
          <w:u w:val="single"/>
          <w:lang w:eastAsia="zh-CN"/>
        </w:rPr>
        <w:t>”</w:t>
      </w:r>
      <w:r>
        <w:rPr>
          <w:rFonts w:hint="eastAsia" w:ascii="仿宋" w:hAnsi="仿宋" w:eastAsia="仿宋"/>
          <w:color w:val="auto"/>
          <w:sz w:val="28"/>
          <w:szCs w:val="28"/>
        </w:rPr>
        <w:t>的</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w:t>
      </w:r>
      <w:r>
        <w:rPr>
          <w:rFonts w:ascii="Calibri" w:hAnsi="Calibri" w:eastAsia="仿宋" w:cs="Calibri"/>
          <w:color w:val="auto"/>
          <w:sz w:val="28"/>
          <w:szCs w:val="28"/>
        </w:rPr>
        <w:t> </w:t>
      </w:r>
    </w:p>
    <w:p w14:paraId="608B49B9">
      <w:pPr>
        <w:adjustRightInd w:val="0"/>
        <w:snapToGrid w:val="0"/>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被授权代理人签署</w:t>
      </w:r>
      <w:r>
        <w:rPr>
          <w:rFonts w:hint="eastAsia" w:ascii="仿宋" w:hAnsi="仿宋" w:eastAsia="仿宋"/>
          <w:color w:val="auto"/>
          <w:sz w:val="28"/>
          <w:szCs w:val="28"/>
          <w:lang w:val="en-US" w:eastAsia="zh-CN"/>
        </w:rPr>
        <w:t>该项目</w:t>
      </w:r>
      <w:r>
        <w:rPr>
          <w:rFonts w:hint="eastAsia" w:ascii="仿宋" w:hAnsi="仿宋" w:eastAsia="仿宋"/>
          <w:color w:val="auto"/>
          <w:sz w:val="28"/>
          <w:szCs w:val="28"/>
          <w:lang w:eastAsia="zh-CN"/>
        </w:rPr>
        <w:t>《采购文件》、</w:t>
      </w:r>
      <w:r>
        <w:rPr>
          <w:rFonts w:hint="eastAsia" w:ascii="仿宋" w:hAnsi="仿宋" w:eastAsia="仿宋"/>
          <w:color w:val="auto"/>
          <w:sz w:val="28"/>
          <w:szCs w:val="28"/>
          <w:lang w:val="en-US" w:eastAsia="zh-CN"/>
        </w:rPr>
        <w:t>响应文件</w:t>
      </w:r>
      <w:r>
        <w:rPr>
          <w:rFonts w:hint="eastAsia" w:ascii="仿宋" w:hAnsi="仿宋" w:eastAsia="仿宋"/>
          <w:color w:val="auto"/>
          <w:sz w:val="28"/>
          <w:szCs w:val="28"/>
        </w:rPr>
        <w:t>和处理一切与此有关的事务，我均予以认可。</w:t>
      </w:r>
    </w:p>
    <w:p w14:paraId="761CFF4D">
      <w:pPr>
        <w:adjustRightInd w:val="0"/>
        <w:snapToGrid w:val="0"/>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本授权书于</w:t>
      </w: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ascii="仿宋" w:hAnsi="仿宋" w:eastAsia="仿宋"/>
          <w:color w:val="auto"/>
          <w:sz w:val="28"/>
          <w:szCs w:val="28"/>
          <w:u w:val="single"/>
        </w:rPr>
        <w:t xml:space="preserve">     </w:t>
      </w:r>
      <w:r>
        <w:rPr>
          <w:rFonts w:hint="eastAsia" w:ascii="仿宋" w:hAnsi="仿宋" w:eastAsia="仿宋"/>
          <w:color w:val="auto"/>
          <w:sz w:val="28"/>
          <w:szCs w:val="28"/>
        </w:rPr>
        <w:t>日签字生效，</w:t>
      </w:r>
      <w:r>
        <w:rPr>
          <w:rFonts w:ascii="仿宋" w:hAnsi="仿宋" w:eastAsia="仿宋"/>
          <w:color w:val="auto"/>
          <w:sz w:val="28"/>
          <w:szCs w:val="28"/>
        </w:rPr>
        <w:t xml:space="preserve"> </w:t>
      </w:r>
      <w:r>
        <w:rPr>
          <w:rFonts w:hint="eastAsia" w:ascii="仿宋" w:hAnsi="仿宋" w:eastAsia="仿宋"/>
          <w:color w:val="auto"/>
          <w:sz w:val="28"/>
          <w:szCs w:val="28"/>
        </w:rPr>
        <w:t>特此声明。</w:t>
      </w:r>
    </w:p>
    <w:p w14:paraId="1BE105F0">
      <w:pPr>
        <w:adjustRightInd w:val="0"/>
        <w:snapToGrid w:val="0"/>
        <w:spacing w:line="240" w:lineRule="auto"/>
        <w:ind w:firstLine="3640" w:firstLineChars="1300"/>
        <w:rPr>
          <w:rFonts w:ascii="仿宋" w:hAnsi="仿宋" w:eastAsia="仿宋"/>
          <w:color w:val="auto"/>
          <w:sz w:val="28"/>
          <w:szCs w:val="28"/>
          <w:u w:val="single"/>
        </w:rPr>
      </w:pPr>
      <w:r>
        <w:rPr>
          <w:rFonts w:hint="eastAsia" w:ascii="仿宋" w:hAnsi="仿宋" w:eastAsia="仿宋"/>
          <w:color w:val="auto"/>
          <w:sz w:val="28"/>
          <w:szCs w:val="28"/>
        </w:rPr>
        <w:t xml:space="preserve">法定代表人签字：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14:paraId="3C3EA5E8">
      <w:pPr>
        <w:adjustRightInd w:val="0"/>
        <w:snapToGrid w:val="0"/>
        <w:spacing w:line="240" w:lineRule="auto"/>
        <w:ind w:firstLine="3640" w:firstLineChars="1300"/>
        <w:rPr>
          <w:rFonts w:ascii="仿宋" w:hAnsi="仿宋" w:eastAsia="仿宋"/>
          <w:color w:val="auto"/>
          <w:sz w:val="28"/>
          <w:szCs w:val="28"/>
          <w:u w:val="single"/>
        </w:rPr>
      </w:pPr>
      <w:r>
        <w:rPr>
          <w:rFonts w:hint="eastAsia" w:ascii="仿宋" w:hAnsi="仿宋" w:eastAsia="仿宋"/>
          <w:color w:val="auto"/>
          <w:sz w:val="28"/>
          <w:szCs w:val="28"/>
        </w:rPr>
        <w:t xml:space="preserve">被授权人签字：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14:paraId="06A56723">
      <w:pPr>
        <w:adjustRightInd w:val="0"/>
        <w:snapToGrid w:val="0"/>
        <w:spacing w:line="240" w:lineRule="auto"/>
        <w:ind w:firstLine="3640" w:firstLineChars="1300"/>
        <w:rPr>
          <w:rFonts w:hint="eastAsia" w:ascii="仿宋" w:hAnsi="仿宋" w:eastAsia="仿宋"/>
          <w:color w:val="auto"/>
          <w:sz w:val="28"/>
          <w:szCs w:val="28"/>
          <w:u w:val="single"/>
        </w:rPr>
      </w:pPr>
      <w:r>
        <w:rPr>
          <w:rFonts w:hint="eastAsia" w:ascii="仿宋" w:hAnsi="仿宋" w:eastAsia="仿宋"/>
          <w:color w:val="auto"/>
          <w:sz w:val="28"/>
          <w:szCs w:val="28"/>
        </w:rPr>
        <w:t>供应商名称（加盖公章）：</w:t>
      </w:r>
      <w:r>
        <w:rPr>
          <w:rFonts w:ascii="仿宋" w:hAnsi="仿宋" w:eastAsia="仿宋"/>
          <w:color w:val="auto"/>
          <w:sz w:val="28"/>
          <w:szCs w:val="28"/>
          <w:u w:val="single"/>
        </w:rPr>
        <w:t xml:space="preserve">                     </w:t>
      </w:r>
    </w:p>
    <w:p w14:paraId="175DE1E7">
      <w:pPr>
        <w:adjustRightInd w:val="0"/>
        <w:snapToGrid w:val="0"/>
        <w:spacing w:line="240" w:lineRule="auto"/>
        <w:jc w:val="right"/>
        <w:rPr>
          <w:rFonts w:ascii="仿宋" w:hAnsi="仿宋" w:eastAsia="仿宋"/>
          <w:color w:val="auto"/>
          <w:sz w:val="28"/>
          <w:szCs w:val="28"/>
          <w:u w:val="single"/>
        </w:rPr>
      </w:pP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ascii="仿宋" w:hAnsi="仿宋" w:eastAsia="仿宋"/>
          <w:color w:val="auto"/>
          <w:sz w:val="28"/>
          <w:szCs w:val="28"/>
          <w:u w:val="single"/>
        </w:rPr>
        <w:t xml:space="preserve">     </w:t>
      </w:r>
      <w:r>
        <w:rPr>
          <w:rFonts w:hint="eastAsia" w:ascii="仿宋" w:hAnsi="仿宋" w:eastAsia="仿宋"/>
          <w:color w:val="auto"/>
          <w:sz w:val="28"/>
          <w:szCs w:val="28"/>
        </w:rPr>
        <w:t>日</w:t>
      </w:r>
    </w:p>
    <w:p w14:paraId="08842EAE">
      <w:pPr>
        <w:rPr>
          <w:rFonts w:hint="eastAsia" w:ascii="仿宋" w:hAnsi="仿宋" w:eastAsia="仿宋" w:cs="Times New Roman"/>
          <w:b/>
          <w:color w:val="auto"/>
          <w:kern w:val="0"/>
          <w:sz w:val="24"/>
        </w:rPr>
      </w:pPr>
    </w:p>
    <w:sdt>
      <w:sdtPr>
        <w:rPr>
          <w:rFonts w:hint="eastAsia" w:ascii="仿宋" w:hAnsi="仿宋" w:eastAsia="仿宋" w:cs="Times New Roman"/>
          <w:b/>
          <w:color w:val="auto"/>
          <w:kern w:val="0"/>
          <w:sz w:val="24"/>
          <w:szCs w:val="24"/>
          <w:lang w:val="en-US" w:eastAsia="zh-CN" w:bidi="ar-SA"/>
        </w:rPr>
        <w:id w:val="147478197"/>
        <w:lock w:val="sdtLocked"/>
        <w:placeholder>
          <w:docPart w:val="{7b995f0a-e5c8-4214-b4d1-66302febd80d}"/>
        </w:placeholder>
        <w:text/>
      </w:sdtPr>
      <w:sdtEndPr>
        <w:rPr>
          <w:rFonts w:hint="eastAsia" w:ascii="仿宋" w:hAnsi="仿宋" w:eastAsia="仿宋" w:cs="Times New Roman"/>
          <w:b/>
          <w:color w:val="auto"/>
          <w:kern w:val="0"/>
          <w:sz w:val="24"/>
          <w:szCs w:val="24"/>
          <w:lang w:val="en-US" w:eastAsia="zh-CN" w:bidi="ar-SA"/>
        </w:rPr>
      </w:sdtEndPr>
      <w:sdtContent>
        <w:p w14:paraId="0B945939">
          <w:pPr>
            <w:rPr>
              <w:rFonts w:hint="eastAsia" w:ascii="仿宋" w:hAnsi="仿宋" w:eastAsia="仿宋" w:cs="Times New Roman"/>
              <w:b/>
              <w:color w:val="auto"/>
              <w:kern w:val="0"/>
              <w:sz w:val="24"/>
            </w:rPr>
          </w:pPr>
          <w:r>
            <w:rPr>
              <w:rFonts w:hint="eastAsia" w:ascii="仿宋" w:hAnsi="仿宋" w:eastAsia="仿宋" w:cs="Times New Roman"/>
              <w:b/>
              <w:color w:val="auto"/>
              <w:kern w:val="0"/>
              <w:sz w:val="24"/>
            </w:rPr>
            <w:t>法定代表人身份证复印件：</w:t>
          </w:r>
        </w:p>
      </w:sdtContent>
    </w:sdt>
    <w:tbl>
      <w:tblPr>
        <w:tblStyle w:val="17"/>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5DB8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3DE97C15">
            <w:pPr>
              <w:spacing w:line="500" w:lineRule="exact"/>
              <w:rPr>
                <w:rFonts w:hint="eastAsia"/>
                <w:b w:val="0"/>
                <w:bCs w:val="0"/>
              </w:rPr>
            </w:pPr>
          </w:p>
          <w:p w14:paraId="63D31CDF">
            <w:pPr>
              <w:pStyle w:val="9"/>
              <w:rPr>
                <w:rFonts w:hint="eastAsia" w:ascii="仿宋" w:hAnsi="仿宋" w:eastAsia="仿宋"/>
                <w:b w:val="0"/>
                <w:bCs w:val="0"/>
                <w:snapToGrid w:val="0"/>
                <w:color w:val="auto"/>
                <w:kern w:val="0"/>
                <w:sz w:val="24"/>
                <w:vertAlign w:val="baseline"/>
              </w:rPr>
            </w:pPr>
          </w:p>
          <w:p w14:paraId="059C1449">
            <w:pPr>
              <w:pStyle w:val="9"/>
              <w:rPr>
                <w:rFonts w:hint="eastAsia" w:ascii="仿宋" w:hAnsi="仿宋" w:eastAsia="仿宋"/>
                <w:b w:val="0"/>
                <w:bCs w:val="0"/>
                <w:snapToGrid w:val="0"/>
                <w:color w:val="auto"/>
                <w:kern w:val="0"/>
                <w:sz w:val="24"/>
                <w:vertAlign w:val="baseline"/>
              </w:rPr>
            </w:pPr>
          </w:p>
          <w:p w14:paraId="739753FE">
            <w:pPr>
              <w:pStyle w:val="9"/>
              <w:rPr>
                <w:rFonts w:hint="eastAsia" w:ascii="仿宋" w:hAnsi="仿宋" w:eastAsia="仿宋"/>
                <w:b w:val="0"/>
                <w:bCs w:val="0"/>
                <w:snapToGrid w:val="0"/>
                <w:color w:val="auto"/>
                <w:kern w:val="0"/>
                <w:sz w:val="24"/>
                <w:vertAlign w:val="baseline"/>
              </w:rPr>
            </w:pPr>
          </w:p>
          <w:p w14:paraId="11008B71">
            <w:pPr>
              <w:pStyle w:val="9"/>
              <w:rPr>
                <w:rFonts w:hint="eastAsia" w:ascii="仿宋" w:hAnsi="仿宋" w:eastAsia="仿宋"/>
                <w:b w:val="0"/>
                <w:bCs w:val="0"/>
                <w:snapToGrid w:val="0"/>
                <w:color w:val="auto"/>
                <w:kern w:val="0"/>
                <w:sz w:val="24"/>
                <w:vertAlign w:val="baseline"/>
              </w:rPr>
            </w:pPr>
          </w:p>
          <w:p w14:paraId="739CF2FE">
            <w:pPr>
              <w:pStyle w:val="9"/>
              <w:rPr>
                <w:rFonts w:hint="default" w:ascii="仿宋" w:hAnsi="仿宋" w:eastAsia="仿宋"/>
                <w:b w:val="0"/>
                <w:bCs w:val="0"/>
                <w:snapToGrid w:val="0"/>
                <w:color w:val="auto"/>
                <w:kern w:val="0"/>
                <w:sz w:val="24"/>
                <w:vertAlign w:val="baseline"/>
                <w:lang w:val="en-US" w:eastAsia="zh-CN"/>
              </w:rPr>
            </w:pPr>
            <w:r>
              <w:rPr>
                <w:rFonts w:hint="eastAsia" w:ascii="仿宋" w:hAnsi="仿宋" w:eastAsia="仿宋"/>
                <w:b w:val="0"/>
                <w:bCs w:val="0"/>
                <w:snapToGrid w:val="0"/>
                <w:color w:val="auto"/>
                <w:kern w:val="0"/>
                <w:sz w:val="24"/>
                <w:vertAlign w:val="baseline"/>
                <w:lang w:val="en-US" w:eastAsia="zh-CN"/>
              </w:rPr>
              <w:t>正面</w:t>
            </w:r>
          </w:p>
          <w:p w14:paraId="3F6C64D9">
            <w:pPr>
              <w:pStyle w:val="9"/>
              <w:rPr>
                <w:rFonts w:hint="eastAsia" w:ascii="仿宋" w:hAnsi="仿宋" w:eastAsia="仿宋"/>
                <w:b w:val="0"/>
                <w:bCs w:val="0"/>
                <w:snapToGrid w:val="0"/>
                <w:color w:val="auto"/>
                <w:kern w:val="0"/>
                <w:sz w:val="24"/>
                <w:vertAlign w:val="baseline"/>
              </w:rPr>
            </w:pPr>
          </w:p>
          <w:p w14:paraId="0F64B059">
            <w:pPr>
              <w:pStyle w:val="9"/>
              <w:rPr>
                <w:rFonts w:hint="eastAsia" w:ascii="仿宋" w:hAnsi="仿宋" w:eastAsia="仿宋"/>
                <w:b w:val="0"/>
                <w:bCs w:val="0"/>
                <w:snapToGrid w:val="0"/>
                <w:color w:val="auto"/>
                <w:kern w:val="0"/>
                <w:sz w:val="24"/>
                <w:vertAlign w:val="baseline"/>
              </w:rPr>
            </w:pPr>
          </w:p>
          <w:p w14:paraId="1E3DAC61">
            <w:pPr>
              <w:pStyle w:val="9"/>
              <w:rPr>
                <w:rFonts w:hint="eastAsia" w:ascii="仿宋" w:hAnsi="仿宋" w:eastAsia="仿宋"/>
                <w:b w:val="0"/>
                <w:bCs w:val="0"/>
                <w:snapToGrid w:val="0"/>
                <w:color w:val="auto"/>
                <w:kern w:val="0"/>
                <w:sz w:val="24"/>
                <w:vertAlign w:val="baseline"/>
              </w:rPr>
            </w:pPr>
          </w:p>
          <w:p w14:paraId="2631DF2B">
            <w:pPr>
              <w:pStyle w:val="9"/>
              <w:rPr>
                <w:rFonts w:hint="eastAsia" w:ascii="仿宋" w:hAnsi="仿宋" w:eastAsia="仿宋"/>
                <w:b w:val="0"/>
                <w:bCs w:val="0"/>
                <w:snapToGrid w:val="0"/>
                <w:color w:val="auto"/>
                <w:kern w:val="0"/>
                <w:sz w:val="24"/>
                <w:vertAlign w:val="baseline"/>
              </w:rPr>
            </w:pPr>
          </w:p>
          <w:p w14:paraId="55289F6C">
            <w:pPr>
              <w:pStyle w:val="9"/>
              <w:rPr>
                <w:rFonts w:hint="eastAsia" w:ascii="仿宋" w:hAnsi="仿宋" w:eastAsia="仿宋"/>
                <w:b w:val="0"/>
                <w:bCs w:val="0"/>
                <w:snapToGrid w:val="0"/>
                <w:color w:val="auto"/>
                <w:kern w:val="0"/>
                <w:sz w:val="24"/>
                <w:vertAlign w:val="baseline"/>
              </w:rPr>
            </w:pPr>
          </w:p>
        </w:tc>
        <w:tc>
          <w:tcPr>
            <w:tcW w:w="4432" w:type="dxa"/>
          </w:tcPr>
          <w:p w14:paraId="7E2E53AA">
            <w:pPr>
              <w:pStyle w:val="9"/>
              <w:rPr>
                <w:rFonts w:hint="eastAsia"/>
                <w:b w:val="0"/>
                <w:bCs w:val="0"/>
                <w:lang w:val="en-US" w:eastAsia="zh-CN"/>
              </w:rPr>
            </w:pPr>
          </w:p>
          <w:p w14:paraId="5D5A2574">
            <w:pPr>
              <w:pStyle w:val="9"/>
              <w:rPr>
                <w:rFonts w:hint="eastAsia"/>
                <w:b w:val="0"/>
                <w:bCs w:val="0"/>
                <w:lang w:val="en-US" w:eastAsia="zh-CN"/>
              </w:rPr>
            </w:pPr>
          </w:p>
          <w:p w14:paraId="2A052D0A">
            <w:pPr>
              <w:pStyle w:val="9"/>
              <w:rPr>
                <w:rFonts w:hint="eastAsia"/>
                <w:b w:val="0"/>
                <w:bCs w:val="0"/>
                <w:lang w:val="en-US" w:eastAsia="zh-CN"/>
              </w:rPr>
            </w:pPr>
          </w:p>
          <w:p w14:paraId="6E378A5F">
            <w:pPr>
              <w:spacing w:line="500" w:lineRule="exact"/>
              <w:rPr>
                <w:rFonts w:hint="eastAsia" w:ascii="Times New Roman" w:hAnsi="Times New Roman" w:eastAsia="宋体" w:cs="Times New Roman"/>
                <w:b w:val="0"/>
                <w:bCs w:val="0"/>
                <w:lang w:val="en-US" w:eastAsia="zh-CN"/>
              </w:rPr>
            </w:pPr>
          </w:p>
          <w:p w14:paraId="5F1DA7F6">
            <w:pPr>
              <w:spacing w:line="500" w:lineRule="exact"/>
              <w:rPr>
                <w:rFonts w:hint="eastAsia"/>
                <w:b w:val="0"/>
                <w:bCs w:val="0"/>
                <w:lang w:val="en-US" w:eastAsia="zh-CN"/>
              </w:rPr>
            </w:pPr>
            <w:r>
              <w:rPr>
                <w:rFonts w:hint="eastAsia" w:ascii="Times New Roman" w:hAnsi="Times New Roman" w:eastAsia="宋体" w:cs="Times New Roman"/>
                <w:b w:val="0"/>
                <w:bCs w:val="0"/>
                <w:lang w:val="en-US" w:eastAsia="zh-CN"/>
              </w:rPr>
              <w:t>背面</w:t>
            </w:r>
          </w:p>
          <w:p w14:paraId="2F624552">
            <w:pPr>
              <w:pStyle w:val="9"/>
              <w:rPr>
                <w:rFonts w:hint="eastAsia"/>
                <w:b w:val="0"/>
                <w:bCs w:val="0"/>
                <w:lang w:val="en-US" w:eastAsia="zh-CN"/>
              </w:rPr>
            </w:pPr>
          </w:p>
          <w:p w14:paraId="16A7542E">
            <w:pPr>
              <w:pStyle w:val="9"/>
              <w:rPr>
                <w:rFonts w:hint="eastAsia"/>
                <w:b w:val="0"/>
                <w:bCs w:val="0"/>
                <w:lang w:val="en-US" w:eastAsia="zh-CN"/>
              </w:rPr>
            </w:pPr>
          </w:p>
          <w:p w14:paraId="43699277">
            <w:pPr>
              <w:pStyle w:val="9"/>
              <w:rPr>
                <w:rFonts w:hint="eastAsia"/>
                <w:b w:val="0"/>
                <w:bCs w:val="0"/>
                <w:lang w:val="en-US" w:eastAsia="zh-CN"/>
              </w:rPr>
            </w:pPr>
          </w:p>
          <w:p w14:paraId="206EF1AD">
            <w:pPr>
              <w:pStyle w:val="9"/>
              <w:rPr>
                <w:rFonts w:hint="eastAsia"/>
                <w:b w:val="0"/>
                <w:bCs w:val="0"/>
                <w:lang w:val="en-US" w:eastAsia="zh-CN"/>
              </w:rPr>
            </w:pPr>
          </w:p>
        </w:tc>
      </w:tr>
    </w:tbl>
    <w:sdt>
      <w:sdtPr>
        <w:rPr>
          <w:rFonts w:hint="eastAsia" w:ascii="仿宋" w:hAnsi="仿宋" w:eastAsia="仿宋" w:cs="Times New Roman"/>
          <w:b/>
          <w:snapToGrid w:val="0"/>
          <w:color w:val="auto"/>
          <w:kern w:val="0"/>
          <w:sz w:val="24"/>
          <w:szCs w:val="24"/>
          <w:lang w:val="en-US" w:eastAsia="zh-CN" w:bidi="ar-SA"/>
        </w:rPr>
        <w:id w:val="147478230"/>
        <w:lock w:val="sdtLocked"/>
        <w:placeholder>
          <w:docPart w:val="{daa591f9-b921-423f-bcdc-a7268d76b170}"/>
        </w:placeholder>
        <w:text/>
      </w:sdtPr>
      <w:sdtEndPr>
        <w:rPr>
          <w:rFonts w:hint="eastAsia" w:ascii="仿宋" w:hAnsi="仿宋" w:eastAsia="仿宋" w:cs="Times New Roman"/>
          <w:b/>
          <w:snapToGrid w:val="0"/>
          <w:color w:val="auto"/>
          <w:kern w:val="0"/>
          <w:sz w:val="24"/>
          <w:szCs w:val="24"/>
          <w:lang w:val="en-US" w:eastAsia="zh-CN" w:bidi="ar-SA"/>
        </w:rPr>
      </w:sdtEndPr>
      <w:sdtContent>
        <w:p w14:paraId="6B262B68">
          <w:pPr>
            <w:spacing w:line="500" w:lineRule="exact"/>
            <w:rPr>
              <w:rFonts w:hint="eastAsia" w:ascii="仿宋" w:hAnsi="仿宋" w:eastAsia="仿宋"/>
              <w:b/>
              <w:snapToGrid w:val="0"/>
              <w:color w:val="auto"/>
              <w:kern w:val="0"/>
              <w:sz w:val="24"/>
            </w:rPr>
          </w:pPr>
          <w:r>
            <w:rPr>
              <w:rFonts w:hint="eastAsia" w:ascii="仿宋" w:hAnsi="仿宋" w:eastAsia="仿宋"/>
              <w:b/>
              <w:snapToGrid w:val="0"/>
              <w:color w:val="auto"/>
              <w:kern w:val="0"/>
              <w:sz w:val="24"/>
            </w:rPr>
            <w:t>被授权人身份证复印件：</w:t>
          </w:r>
        </w:p>
      </w:sdtContent>
    </w:sdt>
    <w:tbl>
      <w:tblPr>
        <w:tblStyle w:val="17"/>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6E2C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4EC7D0D4">
            <w:pPr>
              <w:spacing w:line="500" w:lineRule="exact"/>
              <w:rPr>
                <w:rFonts w:hint="eastAsia"/>
                <w:b w:val="0"/>
                <w:bCs w:val="0"/>
              </w:rPr>
            </w:pPr>
          </w:p>
          <w:p w14:paraId="78758F89">
            <w:pPr>
              <w:pStyle w:val="9"/>
              <w:rPr>
                <w:rFonts w:hint="eastAsia"/>
                <w:b w:val="0"/>
                <w:bCs w:val="0"/>
              </w:rPr>
            </w:pPr>
          </w:p>
          <w:p w14:paraId="59FCD054">
            <w:pPr>
              <w:pStyle w:val="9"/>
              <w:rPr>
                <w:rFonts w:hint="eastAsia"/>
                <w:b w:val="0"/>
                <w:bCs w:val="0"/>
              </w:rPr>
            </w:pPr>
          </w:p>
          <w:p w14:paraId="711D201C">
            <w:pPr>
              <w:pStyle w:val="9"/>
              <w:rPr>
                <w:rFonts w:hint="eastAsia" w:ascii="仿宋" w:hAnsi="仿宋" w:eastAsia="仿宋" w:cs="Times New Roman"/>
                <w:b w:val="0"/>
                <w:bCs w:val="0"/>
                <w:snapToGrid w:val="0"/>
                <w:color w:val="auto"/>
                <w:kern w:val="0"/>
                <w:sz w:val="24"/>
                <w:vertAlign w:val="baseline"/>
              </w:rPr>
            </w:pPr>
          </w:p>
          <w:p w14:paraId="67229F57">
            <w:pPr>
              <w:pStyle w:val="9"/>
              <w:rPr>
                <w:rFonts w:hint="eastAsia" w:ascii="仿宋" w:hAnsi="仿宋" w:eastAsia="仿宋" w:cs="Times New Roman"/>
                <w:b w:val="0"/>
                <w:bCs w:val="0"/>
                <w:snapToGrid w:val="0"/>
                <w:color w:val="auto"/>
                <w:kern w:val="0"/>
                <w:sz w:val="24"/>
                <w:vertAlign w:val="baseline"/>
              </w:rPr>
            </w:pPr>
          </w:p>
          <w:p w14:paraId="0AB1A01E">
            <w:pPr>
              <w:pStyle w:val="9"/>
              <w:rPr>
                <w:rFonts w:hint="default" w:ascii="仿宋" w:hAnsi="仿宋" w:eastAsia="仿宋" w:cs="Times New Roman"/>
                <w:b w:val="0"/>
                <w:bCs w:val="0"/>
                <w:snapToGrid w:val="0"/>
                <w:color w:val="auto"/>
                <w:kern w:val="0"/>
                <w:sz w:val="24"/>
                <w:vertAlign w:val="baseline"/>
                <w:lang w:val="en-US" w:eastAsia="zh-CN"/>
              </w:rPr>
            </w:pPr>
            <w:r>
              <w:rPr>
                <w:rFonts w:hint="eastAsia" w:ascii="仿宋" w:hAnsi="仿宋" w:eastAsia="仿宋" w:cs="Times New Roman"/>
                <w:b w:val="0"/>
                <w:bCs w:val="0"/>
                <w:snapToGrid w:val="0"/>
                <w:color w:val="auto"/>
                <w:kern w:val="0"/>
                <w:sz w:val="24"/>
                <w:vertAlign w:val="baseline"/>
                <w:lang w:val="en-US" w:eastAsia="zh-CN"/>
              </w:rPr>
              <w:t>正面</w:t>
            </w:r>
          </w:p>
          <w:p w14:paraId="7104FB2D">
            <w:pPr>
              <w:pStyle w:val="9"/>
              <w:rPr>
                <w:rFonts w:hint="eastAsia" w:ascii="仿宋" w:hAnsi="仿宋" w:eastAsia="仿宋" w:cs="Times New Roman"/>
                <w:b w:val="0"/>
                <w:bCs w:val="0"/>
                <w:snapToGrid w:val="0"/>
                <w:color w:val="auto"/>
                <w:kern w:val="0"/>
                <w:sz w:val="24"/>
                <w:vertAlign w:val="baseline"/>
              </w:rPr>
            </w:pPr>
          </w:p>
          <w:p w14:paraId="497C2A18">
            <w:pPr>
              <w:pStyle w:val="9"/>
              <w:rPr>
                <w:rFonts w:hint="eastAsia" w:ascii="仿宋" w:hAnsi="仿宋" w:eastAsia="仿宋" w:cs="Times New Roman"/>
                <w:b w:val="0"/>
                <w:bCs w:val="0"/>
                <w:snapToGrid w:val="0"/>
                <w:color w:val="auto"/>
                <w:kern w:val="0"/>
                <w:sz w:val="24"/>
                <w:vertAlign w:val="baseline"/>
              </w:rPr>
            </w:pPr>
          </w:p>
          <w:p w14:paraId="442148A5">
            <w:pPr>
              <w:pStyle w:val="9"/>
              <w:rPr>
                <w:rFonts w:hint="eastAsia" w:ascii="仿宋" w:hAnsi="仿宋" w:eastAsia="仿宋" w:cs="Times New Roman"/>
                <w:b w:val="0"/>
                <w:bCs w:val="0"/>
                <w:snapToGrid w:val="0"/>
                <w:color w:val="auto"/>
                <w:kern w:val="0"/>
                <w:sz w:val="24"/>
                <w:vertAlign w:val="baseline"/>
              </w:rPr>
            </w:pPr>
          </w:p>
          <w:p w14:paraId="3043D517">
            <w:pPr>
              <w:pStyle w:val="9"/>
              <w:rPr>
                <w:rFonts w:hint="eastAsia" w:ascii="仿宋" w:hAnsi="仿宋" w:eastAsia="仿宋" w:cs="Times New Roman"/>
                <w:b w:val="0"/>
                <w:bCs w:val="0"/>
                <w:snapToGrid w:val="0"/>
                <w:color w:val="auto"/>
                <w:kern w:val="0"/>
                <w:sz w:val="24"/>
                <w:vertAlign w:val="baseline"/>
              </w:rPr>
            </w:pPr>
          </w:p>
        </w:tc>
        <w:tc>
          <w:tcPr>
            <w:tcW w:w="4432" w:type="dxa"/>
          </w:tcPr>
          <w:p w14:paraId="033F5C6F">
            <w:pPr>
              <w:spacing w:line="500" w:lineRule="exact"/>
              <w:rPr>
                <w:rFonts w:hint="eastAsia"/>
                <w:b w:val="0"/>
                <w:bCs w:val="0"/>
              </w:rPr>
            </w:pPr>
          </w:p>
          <w:p w14:paraId="488725BE">
            <w:pPr>
              <w:pStyle w:val="9"/>
              <w:rPr>
                <w:rFonts w:hint="eastAsia" w:ascii="仿宋" w:hAnsi="仿宋" w:eastAsia="仿宋" w:cs="Times New Roman"/>
                <w:b w:val="0"/>
                <w:bCs w:val="0"/>
                <w:snapToGrid w:val="0"/>
                <w:color w:val="auto"/>
                <w:kern w:val="0"/>
                <w:sz w:val="24"/>
                <w:vertAlign w:val="baseline"/>
              </w:rPr>
            </w:pPr>
          </w:p>
          <w:p w14:paraId="663F41C3">
            <w:pPr>
              <w:pStyle w:val="9"/>
              <w:rPr>
                <w:rFonts w:hint="eastAsia" w:ascii="仿宋" w:hAnsi="仿宋" w:eastAsia="仿宋" w:cs="Times New Roman"/>
                <w:b w:val="0"/>
                <w:bCs w:val="0"/>
                <w:snapToGrid w:val="0"/>
                <w:color w:val="auto"/>
                <w:kern w:val="0"/>
                <w:sz w:val="24"/>
                <w:vertAlign w:val="baseline"/>
              </w:rPr>
            </w:pPr>
          </w:p>
          <w:p w14:paraId="64CC4084">
            <w:pPr>
              <w:pStyle w:val="9"/>
              <w:rPr>
                <w:rFonts w:hint="eastAsia" w:ascii="仿宋" w:hAnsi="仿宋" w:eastAsia="仿宋" w:cs="Times New Roman"/>
                <w:b w:val="0"/>
                <w:bCs w:val="0"/>
                <w:snapToGrid w:val="0"/>
                <w:color w:val="auto"/>
                <w:kern w:val="0"/>
                <w:sz w:val="24"/>
                <w:vertAlign w:val="baseline"/>
              </w:rPr>
            </w:pPr>
          </w:p>
          <w:p w14:paraId="1B1B857E">
            <w:pPr>
              <w:pStyle w:val="9"/>
              <w:rPr>
                <w:rFonts w:hint="eastAsia" w:ascii="仿宋" w:hAnsi="仿宋" w:eastAsia="仿宋" w:cs="Times New Roman"/>
                <w:b w:val="0"/>
                <w:bCs w:val="0"/>
                <w:snapToGrid w:val="0"/>
                <w:color w:val="auto"/>
                <w:kern w:val="0"/>
                <w:sz w:val="24"/>
                <w:vertAlign w:val="baseline"/>
              </w:rPr>
            </w:pPr>
          </w:p>
          <w:p w14:paraId="4323A6B5">
            <w:pPr>
              <w:spacing w:line="500" w:lineRule="exact"/>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背面</w:t>
            </w:r>
          </w:p>
          <w:p w14:paraId="4359B184">
            <w:pPr>
              <w:pStyle w:val="9"/>
              <w:rPr>
                <w:rFonts w:hint="eastAsia" w:ascii="仿宋" w:hAnsi="仿宋" w:eastAsia="仿宋" w:cs="Times New Roman"/>
                <w:b w:val="0"/>
                <w:bCs w:val="0"/>
                <w:snapToGrid w:val="0"/>
                <w:color w:val="auto"/>
                <w:kern w:val="0"/>
                <w:sz w:val="24"/>
                <w:vertAlign w:val="baseline"/>
              </w:rPr>
            </w:pPr>
          </w:p>
          <w:p w14:paraId="02BCC3C3">
            <w:pPr>
              <w:pStyle w:val="9"/>
              <w:rPr>
                <w:rFonts w:hint="eastAsia" w:ascii="仿宋" w:hAnsi="仿宋" w:eastAsia="仿宋" w:cs="Times New Roman"/>
                <w:b w:val="0"/>
                <w:bCs w:val="0"/>
                <w:snapToGrid w:val="0"/>
                <w:color w:val="auto"/>
                <w:kern w:val="0"/>
                <w:sz w:val="24"/>
                <w:vertAlign w:val="baseline"/>
              </w:rPr>
            </w:pPr>
          </w:p>
          <w:p w14:paraId="76B1C4DD">
            <w:pPr>
              <w:pStyle w:val="9"/>
              <w:rPr>
                <w:rFonts w:hint="eastAsia" w:ascii="仿宋" w:hAnsi="仿宋" w:eastAsia="仿宋" w:cs="Times New Roman"/>
                <w:b w:val="0"/>
                <w:bCs w:val="0"/>
                <w:snapToGrid w:val="0"/>
                <w:color w:val="auto"/>
                <w:kern w:val="0"/>
                <w:sz w:val="24"/>
                <w:vertAlign w:val="baseline"/>
              </w:rPr>
            </w:pPr>
          </w:p>
          <w:p w14:paraId="35CC8AB2">
            <w:pPr>
              <w:pStyle w:val="9"/>
              <w:rPr>
                <w:rFonts w:hint="eastAsia" w:ascii="仿宋" w:hAnsi="仿宋" w:eastAsia="仿宋" w:cs="Times New Roman"/>
                <w:b w:val="0"/>
                <w:bCs w:val="0"/>
                <w:snapToGrid w:val="0"/>
                <w:color w:val="auto"/>
                <w:kern w:val="0"/>
                <w:sz w:val="24"/>
                <w:vertAlign w:val="baseline"/>
              </w:rPr>
            </w:pPr>
          </w:p>
        </w:tc>
      </w:tr>
    </w:tbl>
    <w:p w14:paraId="154E66C2">
      <w:pPr>
        <w:spacing w:line="500" w:lineRule="exact"/>
        <w:rPr>
          <w:rFonts w:hint="eastAsia" w:ascii="仿宋" w:hAnsi="仿宋" w:eastAsia="仿宋"/>
          <w:b/>
          <w:snapToGrid w:val="0"/>
          <w:color w:val="auto"/>
          <w:kern w:val="0"/>
          <w:sz w:val="24"/>
        </w:rPr>
      </w:pPr>
    </w:p>
    <w:p w14:paraId="3C9E5223">
      <w:pPr>
        <w:bidi w:val="0"/>
        <w:rPr>
          <w:rFonts w:hint="eastAsia" w:ascii="宋体" w:hAnsi="宋体" w:eastAsia="宋体" w:cs="宋体"/>
          <w:b w:val="0"/>
          <w:bCs/>
          <w:sz w:val="28"/>
          <w:szCs w:val="28"/>
          <w:highlight w:val="none"/>
          <w:lang w:val="en-US" w:eastAsia="zh-CN"/>
        </w:rPr>
      </w:pPr>
      <w:sdt>
        <w:sdtPr>
          <w:rPr>
            <w:rFonts w:hint="eastAsia" w:ascii="宋体" w:hAnsi="宋体" w:eastAsia="宋体" w:cs="宋体"/>
            <w:b/>
            <w:color w:val="auto"/>
            <w:kern w:val="0"/>
            <w:sz w:val="28"/>
            <w:szCs w:val="28"/>
            <w:highlight w:val="none"/>
            <w:lang w:val="en-US" w:eastAsia="zh-CN" w:bidi="ar-SA"/>
          </w:rPr>
          <w:id w:val="147480874"/>
          <w:lock w:val="sdtLocked"/>
          <w:placeholder>
            <w:docPart w:val="{03f41681-c12e-4591-8be5-3847e21beafe}"/>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color w:val="auto"/>
              <w:kern w:val="0"/>
              <w:sz w:val="28"/>
              <w:szCs w:val="28"/>
              <w:highlight w:val="none"/>
              <w:lang w:val="en-US" w:eastAsia="zh-CN" w:bidi="ar-SA"/>
            </w:rPr>
            <w:t>附件</w:t>
          </w:r>
          <w:r>
            <w:rPr>
              <w:rFonts w:hint="eastAsia" w:ascii="宋体" w:hAnsi="宋体" w:eastAsia="宋体" w:cs="宋体"/>
              <w:b/>
              <w:bCs w:val="0"/>
              <w:color w:val="auto"/>
              <w:kern w:val="0"/>
              <w:sz w:val="28"/>
              <w:szCs w:val="28"/>
              <w:highlight w:val="none"/>
              <w:lang w:val="en-US" w:eastAsia="zh-CN" w:bidi="ar-SA"/>
            </w:rPr>
            <w:t>5</w:t>
          </w:r>
          <w:r>
            <w:rPr>
              <w:rFonts w:hint="eastAsia" w:ascii="宋体" w:hAnsi="宋体" w:eastAsia="宋体" w:cs="宋体"/>
              <w:b/>
              <w:bCs w:val="0"/>
              <w:color w:val="auto"/>
              <w:kern w:val="2"/>
              <w:sz w:val="28"/>
              <w:szCs w:val="28"/>
              <w:highlight w:val="none"/>
              <w:lang w:val="en-US" w:eastAsia="zh-CN" w:bidi="ar-SA"/>
            </w:rPr>
            <w:t>、能力与信誉承诺函</w:t>
          </w:r>
        </w:sdtContent>
      </w:sdt>
    </w:p>
    <w:tbl>
      <w:tblPr>
        <w:tblStyle w:val="17"/>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565E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tcPr>
          <w:p w14:paraId="0A104022">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成都市成华区中医医院</w:t>
            </w:r>
            <w:r>
              <w:rPr>
                <w:rFonts w:hint="eastAsia" w:ascii="仿宋" w:hAnsi="仿宋" w:eastAsia="仿宋" w:cs="仿宋"/>
                <w:b/>
                <w:bCs/>
                <w:sz w:val="21"/>
                <w:szCs w:val="21"/>
              </w:rPr>
              <w:t>：</w:t>
            </w:r>
          </w:p>
          <w:p w14:paraId="5BE916E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我公司作为本次采购项目的供应商及参投人，根据采购文件要求，现郑重承诺如下：</w:t>
            </w:r>
          </w:p>
          <w:p w14:paraId="0F090727">
            <w:pPr>
              <w:spacing w:line="360" w:lineRule="auto"/>
              <w:rPr>
                <w:rFonts w:hint="eastAsia" w:ascii="仿宋" w:hAnsi="仿宋" w:eastAsia="仿宋" w:cs="仿宋"/>
                <w:sz w:val="21"/>
                <w:szCs w:val="21"/>
              </w:rPr>
            </w:pPr>
            <w:r>
              <w:rPr>
                <w:rFonts w:hint="eastAsia" w:ascii="仿宋" w:hAnsi="仿宋" w:eastAsia="仿宋" w:cs="仿宋"/>
                <w:sz w:val="21"/>
                <w:szCs w:val="21"/>
              </w:rPr>
              <w:t>一、具备《中华人民共和国政府采购法》第二十二条第一款和本项目规定的条件：</w:t>
            </w:r>
          </w:p>
          <w:p w14:paraId="57DE33FB">
            <w:pPr>
              <w:spacing w:line="360" w:lineRule="auto"/>
              <w:rPr>
                <w:rFonts w:hint="eastAsia" w:ascii="仿宋" w:hAnsi="仿宋" w:eastAsia="仿宋" w:cs="仿宋"/>
                <w:sz w:val="21"/>
                <w:szCs w:val="21"/>
              </w:rPr>
            </w:pPr>
            <w:r>
              <w:rPr>
                <w:rFonts w:hint="eastAsia" w:ascii="仿宋" w:hAnsi="仿宋" w:eastAsia="仿宋" w:cs="仿宋"/>
                <w:sz w:val="21"/>
                <w:szCs w:val="21"/>
              </w:rPr>
              <w:t>（一）具有独立承担民事责任的能力；</w:t>
            </w:r>
          </w:p>
          <w:p w14:paraId="5BC64BC1">
            <w:pPr>
              <w:spacing w:line="360" w:lineRule="auto"/>
              <w:rPr>
                <w:rFonts w:hint="eastAsia" w:ascii="仿宋" w:hAnsi="仿宋" w:eastAsia="仿宋" w:cs="仿宋"/>
                <w:sz w:val="21"/>
                <w:szCs w:val="21"/>
              </w:rPr>
            </w:pPr>
            <w:r>
              <w:rPr>
                <w:rFonts w:hint="eastAsia" w:ascii="仿宋" w:hAnsi="仿宋" w:eastAsia="仿宋" w:cs="仿宋"/>
                <w:sz w:val="21"/>
                <w:szCs w:val="21"/>
              </w:rPr>
              <w:t>（二）具有良好的商业信誉和健全的财务会计制度；</w:t>
            </w:r>
          </w:p>
          <w:p w14:paraId="45F4CAEB">
            <w:pPr>
              <w:spacing w:line="360" w:lineRule="auto"/>
              <w:rPr>
                <w:rFonts w:hint="eastAsia" w:ascii="仿宋" w:hAnsi="仿宋" w:eastAsia="仿宋" w:cs="仿宋"/>
                <w:sz w:val="21"/>
                <w:szCs w:val="21"/>
              </w:rPr>
            </w:pPr>
            <w:r>
              <w:rPr>
                <w:rFonts w:hint="eastAsia" w:ascii="仿宋" w:hAnsi="仿宋" w:eastAsia="仿宋" w:cs="仿宋"/>
                <w:sz w:val="21"/>
                <w:szCs w:val="21"/>
              </w:rPr>
              <w:t>（三）具有履行合同所必需的设备和专业技术能力；</w:t>
            </w:r>
          </w:p>
          <w:p w14:paraId="771BA4CF">
            <w:pPr>
              <w:spacing w:line="360" w:lineRule="auto"/>
              <w:rPr>
                <w:rFonts w:hint="eastAsia" w:ascii="仿宋" w:hAnsi="仿宋" w:eastAsia="仿宋" w:cs="仿宋"/>
                <w:sz w:val="21"/>
                <w:szCs w:val="21"/>
              </w:rPr>
            </w:pPr>
            <w:r>
              <w:rPr>
                <w:rFonts w:hint="eastAsia" w:ascii="仿宋" w:hAnsi="仿宋" w:eastAsia="仿宋" w:cs="仿宋"/>
                <w:sz w:val="21"/>
                <w:szCs w:val="21"/>
              </w:rPr>
              <w:t>（四）有依法缴纳税收和社会保障资金的良好记录；</w:t>
            </w:r>
          </w:p>
          <w:p w14:paraId="47E4AAB0">
            <w:pPr>
              <w:spacing w:line="360" w:lineRule="auto"/>
              <w:rPr>
                <w:rFonts w:hint="eastAsia" w:ascii="仿宋" w:hAnsi="仿宋" w:eastAsia="仿宋" w:cs="仿宋"/>
                <w:sz w:val="21"/>
                <w:szCs w:val="21"/>
              </w:rPr>
            </w:pPr>
            <w:r>
              <w:rPr>
                <w:rFonts w:hint="eastAsia" w:ascii="仿宋" w:hAnsi="仿宋" w:eastAsia="仿宋" w:cs="仿宋"/>
                <w:sz w:val="21"/>
                <w:szCs w:val="21"/>
              </w:rPr>
              <w:t>（五）参加各类采购等活动前三年内，在经营活动中没有重大违法记录；</w:t>
            </w:r>
          </w:p>
          <w:p w14:paraId="71589539">
            <w:pPr>
              <w:spacing w:line="360" w:lineRule="auto"/>
              <w:rPr>
                <w:rFonts w:hint="eastAsia" w:ascii="仿宋" w:hAnsi="仿宋" w:eastAsia="仿宋" w:cs="仿宋"/>
                <w:sz w:val="21"/>
                <w:szCs w:val="21"/>
              </w:rPr>
            </w:pPr>
            <w:r>
              <w:rPr>
                <w:rFonts w:hint="eastAsia" w:ascii="仿宋" w:hAnsi="仿宋" w:eastAsia="仿宋" w:cs="仿宋"/>
                <w:sz w:val="21"/>
                <w:szCs w:val="21"/>
              </w:rPr>
              <w:t>（六）法律、行政法规规定的其他条件；</w:t>
            </w:r>
          </w:p>
          <w:p w14:paraId="737FE43A">
            <w:pPr>
              <w:spacing w:line="360" w:lineRule="auto"/>
              <w:rPr>
                <w:rFonts w:hint="eastAsia" w:ascii="仿宋" w:hAnsi="仿宋" w:eastAsia="仿宋" w:cs="仿宋"/>
                <w:sz w:val="21"/>
                <w:szCs w:val="21"/>
              </w:rPr>
            </w:pPr>
            <w:r>
              <w:rPr>
                <w:rFonts w:hint="eastAsia" w:ascii="仿宋" w:hAnsi="仿宋" w:eastAsia="仿宋" w:cs="仿宋"/>
                <w:sz w:val="21"/>
                <w:szCs w:val="21"/>
              </w:rPr>
              <w:t>（七）根据采购项目提出的特殊条件。</w:t>
            </w:r>
          </w:p>
          <w:p w14:paraId="583976E2">
            <w:pPr>
              <w:spacing w:line="360" w:lineRule="auto"/>
              <w:rPr>
                <w:rFonts w:hint="eastAsia" w:ascii="仿宋" w:hAnsi="仿宋" w:eastAsia="仿宋" w:cs="仿宋"/>
                <w:sz w:val="21"/>
                <w:szCs w:val="21"/>
              </w:rPr>
            </w:pPr>
            <w:r>
              <w:rPr>
                <w:rFonts w:hint="eastAsia" w:ascii="仿宋" w:hAnsi="仿宋" w:eastAsia="仿宋" w:cs="仿宋"/>
                <w:sz w:val="21"/>
                <w:szCs w:val="21"/>
              </w:rPr>
              <w:t>二、完全接受和满足本项目采购文件中规定的实质性要求，如对采购文件有异议，已经在递交响应文件截止时间届满前依法进行维权救济，不存在对采购文件有异议的同时又参加采购以求侥幸成交或者为实现其他非法目的的行为。</w:t>
            </w:r>
          </w:p>
          <w:p w14:paraId="66658888">
            <w:pPr>
              <w:spacing w:line="360" w:lineRule="auto"/>
              <w:rPr>
                <w:rFonts w:hint="eastAsia" w:ascii="仿宋" w:hAnsi="仿宋" w:eastAsia="仿宋" w:cs="仿宋"/>
                <w:sz w:val="21"/>
                <w:szCs w:val="21"/>
              </w:rPr>
            </w:pPr>
            <w:r>
              <w:rPr>
                <w:rFonts w:hint="eastAsia" w:ascii="仿宋" w:hAnsi="仿宋" w:eastAsia="仿宋" w:cs="仿宋"/>
                <w:sz w:val="21"/>
                <w:szCs w:val="21"/>
              </w:rPr>
              <w:t>三、在参加本次采购活动中，不存在与单位负责人为同一人或者存在直接控股、管理关系的其他供应商参与同一合同项下的采购活动的行为。</w:t>
            </w:r>
          </w:p>
          <w:p w14:paraId="24C5DC9D">
            <w:pPr>
              <w:spacing w:line="360" w:lineRule="auto"/>
              <w:rPr>
                <w:rFonts w:hint="eastAsia" w:ascii="仿宋" w:hAnsi="仿宋" w:eastAsia="仿宋" w:cs="仿宋"/>
                <w:sz w:val="21"/>
                <w:szCs w:val="21"/>
              </w:rPr>
            </w:pPr>
            <w:r>
              <w:rPr>
                <w:rFonts w:hint="eastAsia" w:ascii="仿宋" w:hAnsi="仿宋" w:eastAsia="仿宋" w:cs="仿宋"/>
                <w:sz w:val="21"/>
                <w:szCs w:val="21"/>
              </w:rPr>
              <w:t>四、在参加本次采购活动中，不存在和其他供应商在同一合同项下的采购项目中，同时委托同一个自然人、同一家庭的人员、同一单位的人员作为代理人的行为。</w:t>
            </w:r>
          </w:p>
          <w:p w14:paraId="089C7BEF">
            <w:pPr>
              <w:spacing w:line="360" w:lineRule="auto"/>
              <w:rPr>
                <w:rFonts w:hint="eastAsia" w:ascii="仿宋" w:hAnsi="仿宋" w:eastAsia="仿宋" w:cs="仿宋"/>
                <w:sz w:val="21"/>
                <w:szCs w:val="21"/>
              </w:rPr>
            </w:pPr>
            <w:r>
              <w:rPr>
                <w:rFonts w:hint="eastAsia" w:ascii="仿宋" w:hAnsi="仿宋" w:eastAsia="仿宋" w:cs="仿宋"/>
                <w:sz w:val="21"/>
                <w:szCs w:val="21"/>
              </w:rPr>
              <w:t>五、</w:t>
            </w:r>
            <w:r>
              <w:rPr>
                <w:rFonts w:hint="eastAsia" w:ascii="仿宋" w:hAnsi="仿宋" w:eastAsia="仿宋" w:cs="仿宋"/>
                <w:sz w:val="21"/>
                <w:szCs w:val="21"/>
                <w:lang w:val="en-US" w:eastAsia="zh-CN"/>
              </w:rPr>
              <w:t>我司不存在</w:t>
            </w:r>
            <w:r>
              <w:rPr>
                <w:rFonts w:hint="eastAsia" w:ascii="仿宋" w:hAnsi="仿宋" w:eastAsia="仿宋" w:cs="仿宋"/>
                <w:sz w:val="21"/>
                <w:szCs w:val="21"/>
              </w:rPr>
              <w:t>政府行政部门规定的记入诚信档案的失信行为。</w:t>
            </w:r>
          </w:p>
          <w:p w14:paraId="658963D9">
            <w:pPr>
              <w:spacing w:line="360" w:lineRule="auto"/>
              <w:rPr>
                <w:rFonts w:hint="eastAsia" w:ascii="仿宋" w:hAnsi="仿宋" w:eastAsia="仿宋" w:cs="仿宋"/>
                <w:sz w:val="21"/>
                <w:szCs w:val="21"/>
              </w:rPr>
            </w:pPr>
            <w:r>
              <w:rPr>
                <w:rFonts w:hint="eastAsia" w:ascii="仿宋" w:hAnsi="仿宋" w:eastAsia="仿宋" w:cs="仿宋"/>
                <w:sz w:val="21"/>
                <w:szCs w:val="21"/>
              </w:rPr>
              <w:t>六、响应文件中提供的任何资料和技术、服务、商务等响应承诺情况都是真实的、有效的、合法的。</w:t>
            </w:r>
          </w:p>
          <w:p w14:paraId="2E154C1A">
            <w:pPr>
              <w:spacing w:line="360" w:lineRule="auto"/>
              <w:rPr>
                <w:rFonts w:hint="eastAsia" w:ascii="仿宋" w:hAnsi="仿宋" w:eastAsia="仿宋" w:cs="仿宋"/>
                <w:sz w:val="21"/>
                <w:szCs w:val="21"/>
              </w:rPr>
            </w:pPr>
            <w:r>
              <w:rPr>
                <w:rFonts w:hint="eastAsia" w:ascii="仿宋" w:hAnsi="仿宋" w:eastAsia="仿宋" w:cs="仿宋"/>
                <w:sz w:val="21"/>
                <w:szCs w:val="21"/>
              </w:rPr>
              <w:t>七、如本项目采购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0D9C9091">
            <w:pPr>
              <w:spacing w:line="360" w:lineRule="auto"/>
              <w:rPr>
                <w:rFonts w:hint="eastAsia" w:ascii="仿宋" w:hAnsi="仿宋" w:eastAsia="仿宋" w:cs="仿宋"/>
                <w:sz w:val="21"/>
                <w:szCs w:val="21"/>
              </w:rPr>
            </w:pPr>
            <w:r>
              <w:rPr>
                <w:rFonts w:hint="eastAsia" w:ascii="仿宋" w:hAnsi="仿宋" w:eastAsia="仿宋" w:cs="仿宋"/>
                <w:sz w:val="21"/>
                <w:szCs w:val="21"/>
              </w:rPr>
              <w:t>八、我公司承诺，因知识产权造成的纠纷，由我单位全权负责。</w:t>
            </w:r>
          </w:p>
          <w:p w14:paraId="58311151">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本公司对上述承诺的内容事项真实性负责。如经查实上述承诺的内容事项存在虚假，我公司愿意接受以提供虚假材料谋取成交的法律责任。</w:t>
            </w:r>
          </w:p>
          <w:p w14:paraId="5E8970E7">
            <w:pPr>
              <w:spacing w:line="360" w:lineRule="auto"/>
              <w:ind w:left="0" w:leftChars="0" w:firstLine="219" w:firstLineChars="91"/>
              <w:jc w:val="left"/>
              <w:rPr>
                <w:rFonts w:hint="eastAsia" w:ascii="仿宋" w:hAnsi="仿宋" w:eastAsia="仿宋" w:cs="仿宋"/>
                <w:b w:val="0"/>
                <w:bCs w:val="0"/>
                <w:sz w:val="24"/>
                <w:szCs w:val="32"/>
                <w:lang w:eastAsia="zh-CN"/>
              </w:rPr>
            </w:pPr>
            <w:r>
              <w:rPr>
                <w:rFonts w:hint="eastAsia" w:ascii="仿宋" w:hAnsi="仿宋" w:eastAsia="仿宋" w:cs="仿宋"/>
                <w:b/>
                <w:bCs/>
                <w:sz w:val="24"/>
                <w:szCs w:val="32"/>
                <w:lang w:val="en-US" w:eastAsia="zh-CN"/>
              </w:rPr>
              <w:t>供应商</w:t>
            </w:r>
            <w:r>
              <w:rPr>
                <w:rFonts w:hint="eastAsia" w:ascii="仿宋" w:hAnsi="仿宋" w:eastAsia="仿宋" w:cs="仿宋"/>
                <w:b/>
                <w:bCs/>
                <w:sz w:val="24"/>
                <w:szCs w:val="32"/>
              </w:rPr>
              <w:t>名称：</w:t>
            </w:r>
            <w:r>
              <w:rPr>
                <w:rFonts w:hint="eastAsia" w:ascii="仿宋" w:hAnsi="仿宋" w:eastAsia="仿宋" w:cs="仿宋"/>
                <w:b w:val="0"/>
                <w:bCs w:val="0"/>
                <w:sz w:val="24"/>
                <w:szCs w:val="32"/>
                <w:lang w:val="en-US" w:eastAsia="zh-CN"/>
              </w:rPr>
              <w:t xml:space="preserve">      </w:t>
            </w:r>
            <w:r>
              <w:rPr>
                <w:rFonts w:hint="eastAsia" w:ascii="仿宋" w:hAnsi="仿宋" w:eastAsia="仿宋" w:cs="仿宋"/>
                <w:b w:val="0"/>
                <w:bCs w:val="0"/>
                <w:sz w:val="24"/>
                <w:szCs w:val="32"/>
                <w:lang w:eastAsia="zh-CN"/>
              </w:rPr>
              <w:t>（</w:t>
            </w:r>
            <w:r>
              <w:rPr>
                <w:rFonts w:hint="eastAsia" w:ascii="仿宋" w:hAnsi="仿宋" w:eastAsia="仿宋" w:cs="仿宋"/>
                <w:b w:val="0"/>
                <w:bCs w:val="0"/>
                <w:sz w:val="24"/>
                <w:szCs w:val="32"/>
                <w:lang w:val="en-US" w:eastAsia="zh-CN"/>
              </w:rPr>
              <w:t>盖章</w:t>
            </w:r>
            <w:r>
              <w:rPr>
                <w:rFonts w:hint="eastAsia" w:ascii="仿宋" w:hAnsi="仿宋" w:eastAsia="仿宋" w:cs="仿宋"/>
                <w:b w:val="0"/>
                <w:bCs w:val="0"/>
                <w:sz w:val="24"/>
                <w:szCs w:val="32"/>
                <w:lang w:eastAsia="zh-CN"/>
              </w:rPr>
              <w:t>）</w:t>
            </w:r>
          </w:p>
          <w:p w14:paraId="4577A3A9">
            <w:pPr>
              <w:spacing w:line="360" w:lineRule="auto"/>
              <w:ind w:left="0" w:leftChars="0" w:firstLine="219" w:firstLineChars="91"/>
              <w:jc w:val="left"/>
              <w:rPr>
                <w:rFonts w:hint="default" w:ascii="宋体" w:hAnsi="宋体" w:eastAsia="仿宋" w:cs="宋体"/>
                <w:b w:val="0"/>
                <w:bCs/>
                <w:color w:val="auto"/>
                <w:kern w:val="2"/>
                <w:sz w:val="28"/>
                <w:szCs w:val="28"/>
                <w:highlight w:val="none"/>
                <w:vertAlign w:val="baseline"/>
                <w:lang w:val="en-US" w:eastAsia="zh-CN" w:bidi="ar-SA"/>
              </w:rPr>
            </w:pPr>
            <w:r>
              <w:rPr>
                <w:rFonts w:hint="eastAsia" w:ascii="仿宋" w:hAnsi="仿宋" w:eastAsia="仿宋" w:cs="仿宋"/>
                <w:b/>
                <w:bCs/>
                <w:sz w:val="24"/>
                <w:szCs w:val="32"/>
                <w:lang w:eastAsia="zh-CN"/>
              </w:rPr>
              <w:t>法定代表人或授权代表（签字或盖章）：</w:t>
            </w:r>
            <w:r>
              <w:rPr>
                <w:rFonts w:hint="eastAsia" w:ascii="仿宋" w:hAnsi="仿宋" w:eastAsia="仿宋" w:cs="仿宋"/>
                <w:b w:val="0"/>
                <w:bCs w:val="0"/>
                <w:sz w:val="24"/>
                <w:szCs w:val="32"/>
                <w:lang w:val="en-US" w:eastAsia="zh-CN"/>
              </w:rPr>
              <w:t xml:space="preserve">                </w:t>
            </w:r>
            <w:r>
              <w:rPr>
                <w:rFonts w:hint="eastAsia" w:ascii="仿宋" w:hAnsi="仿宋" w:eastAsia="仿宋" w:cs="仿宋"/>
                <w:b/>
                <w:bCs/>
                <w:sz w:val="24"/>
                <w:szCs w:val="32"/>
              </w:rPr>
              <w:t>日期：</w:t>
            </w:r>
            <w:r>
              <w:rPr>
                <w:rFonts w:hint="eastAsia" w:ascii="仿宋" w:hAnsi="仿宋" w:eastAsia="仿宋" w:cs="仿宋"/>
                <w:b/>
                <w:bCs/>
                <w:sz w:val="24"/>
                <w:szCs w:val="32"/>
                <w:lang w:val="en-US" w:eastAsia="zh-CN"/>
              </w:rPr>
              <w:t xml:space="preserve">2025.      </w:t>
            </w:r>
          </w:p>
        </w:tc>
      </w:tr>
    </w:tbl>
    <w:p w14:paraId="0D97FB77">
      <w:pPr>
        <w:keepNext/>
        <w:keepLines/>
        <w:widowControl w:val="0"/>
        <w:adjustRightInd w:val="0"/>
        <w:snapToGrid w:val="0"/>
        <w:spacing w:before="260" w:after="260" w:line="240" w:lineRule="auto"/>
        <w:jc w:val="left"/>
        <w:outlineLvl w:val="1"/>
        <w:rPr>
          <w:rFonts w:hint="eastAsia" w:ascii="宋体" w:hAnsi="宋体" w:cs="宋体"/>
          <w:b w:val="0"/>
          <w:bCs/>
          <w:color w:val="auto"/>
          <w:kern w:val="2"/>
          <w:sz w:val="28"/>
          <w:szCs w:val="28"/>
          <w:highlight w:val="none"/>
          <w:lang w:val="en-US" w:eastAsia="zh-CN" w:bidi="ar-SA"/>
        </w:rPr>
      </w:pPr>
    </w:p>
    <w:p w14:paraId="0B64FD1D">
      <w:pPr>
        <w:keepNext/>
        <w:keepLines/>
        <w:widowControl w:val="0"/>
        <w:adjustRightInd w:val="0"/>
        <w:snapToGrid w:val="0"/>
        <w:spacing w:before="260" w:after="260" w:line="240" w:lineRule="auto"/>
        <w:jc w:val="left"/>
        <w:outlineLvl w:val="1"/>
        <w:rPr>
          <w:rFonts w:hint="eastAsia"/>
          <w:lang w:val="en-US" w:eastAsia="zh-CN"/>
        </w:rPr>
        <w:sectPr>
          <w:headerReference r:id="rId6" w:type="first"/>
          <w:footerReference r:id="rId9" w:type="first"/>
          <w:headerReference r:id="rId5" w:type="default"/>
          <w:footerReference r:id="rId7" w:type="default"/>
          <w:footerReference r:id="rId8" w:type="even"/>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auto"/>
          <w:kern w:val="2"/>
          <w:sz w:val="28"/>
          <w:szCs w:val="28"/>
          <w:highlight w:val="none"/>
          <w:lang w:val="en-US" w:eastAsia="zh-CN" w:bidi="ar-SA"/>
        </w:rPr>
        <w:t xml:space="preserve"> </w:t>
      </w:r>
      <w:bookmarkEnd w:id="62"/>
      <w:bookmarkStart w:id="63" w:name="_Toc467940138"/>
      <w:bookmarkStart w:id="64" w:name="_Toc474075454"/>
      <w:bookmarkStart w:id="65" w:name="_Toc437857532"/>
      <w:bookmarkStart w:id="66" w:name="_Toc467940135"/>
      <w:r>
        <w:rPr>
          <w:rFonts w:hint="eastAsia" w:ascii="宋体" w:hAnsi="宋体" w:cs="宋体"/>
          <w:b/>
          <w:color w:val="auto"/>
          <w:kern w:val="0"/>
          <w:sz w:val="28"/>
          <w:szCs w:val="28"/>
          <w:highlight w:val="none"/>
          <w:lang w:val="en-US" w:eastAsia="zh-CN" w:bidi="ar-SA"/>
        </w:rPr>
        <w:t xml:space="preserve"> </w:t>
      </w:r>
    </w:p>
    <w:p w14:paraId="1ED5CAA3">
      <w:pPr>
        <w:keepNext/>
        <w:keepLines/>
        <w:widowControl w:val="0"/>
        <w:adjustRightInd w:val="0"/>
        <w:snapToGrid w:val="0"/>
        <w:spacing w:before="260" w:after="260" w:line="240" w:lineRule="auto"/>
        <w:jc w:val="left"/>
        <w:outlineLvl w:val="1"/>
        <w:rPr>
          <w:rFonts w:hint="eastAsia" w:ascii="宋体" w:hAnsi="宋体" w:eastAsia="宋体" w:cs="宋体"/>
          <w:b/>
          <w:bCs/>
          <w:color w:val="auto"/>
          <w:kern w:val="2"/>
          <w:sz w:val="28"/>
          <w:szCs w:val="28"/>
          <w:highlight w:val="none"/>
          <w:lang w:val="en-US" w:eastAsia="zh-CN" w:bidi="ar-SA"/>
        </w:rPr>
      </w:pPr>
      <w:sdt>
        <w:sdtPr>
          <w:rPr>
            <w:rFonts w:hint="eastAsia" w:ascii="宋体" w:hAnsi="宋体" w:eastAsia="宋体" w:cs="宋体"/>
            <w:b w:val="0"/>
            <w:bCs/>
            <w:color w:val="auto"/>
            <w:kern w:val="2"/>
            <w:sz w:val="28"/>
            <w:szCs w:val="28"/>
            <w:highlight w:val="none"/>
            <w:lang w:val="en-US" w:eastAsia="zh-CN" w:bidi="ar-SA"/>
          </w:rPr>
          <w:id w:val="147462768"/>
          <w:lock w:val="sdtLocked"/>
          <w:placeholder>
            <w:docPart w:val="{0bd0afaf-bc6a-4a8f-9d4f-9eeccf27065b}"/>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val="0"/>
              <w:bCs/>
              <w:color w:val="auto"/>
              <w:kern w:val="2"/>
              <w:sz w:val="28"/>
              <w:szCs w:val="28"/>
              <w:highlight w:val="none"/>
              <w:lang w:val="en-US" w:eastAsia="zh-CN" w:bidi="ar-SA"/>
            </w:rPr>
            <w:br w:type="textWrapping"/>
          </w:r>
          <w:r>
            <w:rPr>
              <w:rFonts w:hint="eastAsia" w:ascii="宋体" w:hAnsi="宋体" w:cs="宋体"/>
              <w:b/>
              <w:bCs w:val="0"/>
              <w:color w:val="auto"/>
              <w:kern w:val="2"/>
              <w:sz w:val="28"/>
              <w:szCs w:val="28"/>
              <w:highlight w:val="none"/>
              <w:lang w:val="en-US" w:eastAsia="zh-CN" w:bidi="ar-SA"/>
            </w:rPr>
            <w:t>附件6</w:t>
          </w:r>
          <w:r>
            <w:rPr>
              <w:rFonts w:hint="eastAsia" w:ascii="宋体" w:hAnsi="宋体" w:eastAsia="宋体" w:cs="宋体"/>
              <w:b/>
              <w:bCs/>
              <w:sz w:val="28"/>
              <w:szCs w:val="28"/>
              <w:highlight w:val="none"/>
              <w:lang w:val="en-US" w:eastAsia="zh-CN"/>
            </w:rPr>
            <w:t>、报价单格式</w:t>
          </w:r>
        </w:sdtContent>
      </w:sdt>
    </w:p>
    <w:p w14:paraId="00D3EDE1">
      <w:pPr>
        <w:keepNext/>
        <w:keepLines/>
        <w:widowControl w:val="0"/>
        <w:adjustRightInd w:val="0"/>
        <w:snapToGrid w:val="0"/>
        <w:spacing w:before="260" w:after="260" w:line="240" w:lineRule="auto"/>
        <w:jc w:val="left"/>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b/>
          <w:color w:val="auto"/>
          <w:sz w:val="24"/>
          <w:szCs w:val="24"/>
          <w:u w:val="single"/>
        </w:rPr>
        <w:t>成都市成华区</w:t>
      </w:r>
      <w:r>
        <w:rPr>
          <w:rFonts w:hint="eastAsia" w:ascii="仿宋" w:hAnsi="仿宋" w:eastAsia="仿宋" w:cs="仿宋"/>
          <w:b/>
          <w:color w:val="auto"/>
          <w:sz w:val="24"/>
          <w:szCs w:val="24"/>
          <w:u w:val="single"/>
          <w:lang w:val="en-US" w:eastAsia="zh-CN"/>
        </w:rPr>
        <w:t>中医医院</w:t>
      </w:r>
    </w:p>
    <w:p w14:paraId="5E0ABF0F">
      <w:pPr>
        <w:widowControl/>
        <w:adjustRightInd w:val="0"/>
        <w:snapToGrid w:val="0"/>
        <w:spacing w:line="360" w:lineRule="auto"/>
        <w:ind w:firstLine="56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我公司仔细研究了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的基本情况，根据本公司的实际情况，本公司的报价</w:t>
      </w:r>
      <w:r>
        <w:rPr>
          <w:rFonts w:hint="eastAsia" w:ascii="仿宋" w:hAnsi="仿宋" w:eastAsia="仿宋" w:cs="仿宋"/>
          <w:color w:val="auto"/>
          <w:sz w:val="24"/>
          <w:szCs w:val="24"/>
          <w:lang w:val="en-US" w:eastAsia="zh-CN"/>
        </w:rPr>
        <w:t>如下：</w:t>
      </w:r>
    </w:p>
    <w:p w14:paraId="107B2BD4">
      <w:pPr>
        <w:widowControl/>
        <w:adjustRightInd w:val="0"/>
        <w:snapToGrid w:val="0"/>
        <w:spacing w:line="360" w:lineRule="auto"/>
        <w:ind w:firstLine="560"/>
        <w:jc w:val="left"/>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w:t>
      </w:r>
      <w:sdt>
        <w:sdtPr>
          <w:rPr>
            <w:rFonts w:hint="eastAsia" w:ascii="仿宋" w:hAnsi="仿宋" w:eastAsia="仿宋" w:cs="仿宋"/>
            <w:b/>
            <w:bCs/>
            <w:color w:val="auto"/>
            <w:kern w:val="2"/>
            <w:sz w:val="24"/>
            <w:szCs w:val="24"/>
            <w:u w:val="none"/>
            <w:lang w:val="en-US" w:eastAsia="zh-CN" w:bidi="ar-SA"/>
          </w:rPr>
          <w:id w:val="147464030"/>
          <w:lock w:val="sdtLocked"/>
          <w:placeholder>
            <w:docPart w:val="{638aab2b-d8c5-4f3d-a3fe-59fe30885c57}"/>
          </w:placeholder>
          <w:dropDownList>
            <w:listItem w:displayText="选择一项。" w:value="选择一项。"/>
            <w:listItem w:displayText="总额合计报价" w:value="总额合计报价"/>
            <w:listItem w:displayText="分项统一折扣" w:value="分项统一折扣"/>
            <w:listItem w:displayText="单价报价" w:value="单价报价"/>
          </w:dropDownList>
        </w:sdtPr>
        <w:sdtEndPr>
          <w:rPr>
            <w:rFonts w:hint="eastAsia" w:ascii="仿宋" w:hAnsi="仿宋" w:eastAsia="仿宋" w:cs="仿宋"/>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总额合计报价</w:t>
          </w:r>
        </w:sdtContent>
      </w:sdt>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u w:val="single"/>
          <w:lang w:val="en-US" w:eastAsia="zh-CN"/>
        </w:rPr>
        <w:t xml:space="preserve">         </w:t>
      </w:r>
      <w:sdt>
        <w:sdtPr>
          <w:rPr>
            <w:rFonts w:hint="eastAsia" w:ascii="仿宋" w:hAnsi="仿宋" w:eastAsia="仿宋" w:cs="仿宋"/>
            <w:b/>
            <w:bCs/>
            <w:color w:val="auto"/>
            <w:kern w:val="2"/>
            <w:sz w:val="24"/>
            <w:szCs w:val="24"/>
            <w:u w:val="single"/>
            <w:lang w:val="en-US" w:eastAsia="zh-CN" w:bidi="ar-SA"/>
          </w:rPr>
          <w:id w:val="147462988"/>
          <w:lock w:val="sdtLocked"/>
          <w:placeholder>
            <w:docPart w:val="{2b926072-b107-4213-b472-ae9183803713}"/>
          </w:placeholder>
          <w:dropDownList>
            <w:listItem w:displayText="选择一项。" w:value="选择一项。"/>
            <w:listItem w:displayText="元" w:value="元"/>
            <w:listItem w:displayText="%。" w:value="%。"/>
          </w:dropDownList>
        </w:sdtPr>
        <w:sdtEndPr>
          <w:rPr>
            <w:rFonts w:hint="eastAsia" w:ascii="仿宋" w:hAnsi="仿宋" w:eastAsia="仿宋" w:cs="仿宋"/>
            <w:b/>
            <w:bCs/>
            <w:color w:val="auto"/>
            <w:kern w:val="2"/>
            <w:sz w:val="24"/>
            <w:szCs w:val="24"/>
            <w:u w:val="single"/>
            <w:lang w:val="en-US" w:eastAsia="zh-CN" w:bidi="ar-SA"/>
          </w:rPr>
        </w:sdtEndPr>
        <w:sdtContent>
          <w:r>
            <w:rPr>
              <w:rFonts w:hint="eastAsia" w:ascii="仿宋" w:hAnsi="仿宋" w:eastAsia="仿宋" w:cs="仿宋"/>
              <w:b/>
              <w:bCs/>
              <w:color w:val="auto"/>
              <w:kern w:val="2"/>
              <w:sz w:val="24"/>
              <w:szCs w:val="24"/>
              <w:u w:val="single"/>
              <w:lang w:val="en-US" w:eastAsia="zh-CN" w:bidi="ar-SA"/>
            </w:rPr>
            <w:t>元</w:t>
          </w:r>
        </w:sdtContent>
      </w:sdt>
      <w:r>
        <w:rPr>
          <w:rFonts w:hint="eastAsia" w:ascii="仿宋" w:hAnsi="仿宋" w:eastAsia="仿宋" w:cs="仿宋"/>
          <w:b/>
          <w:bCs/>
          <w:color w:val="auto"/>
          <w:kern w:val="2"/>
          <w:sz w:val="24"/>
          <w:szCs w:val="24"/>
          <w:u w:val="single"/>
          <w:lang w:val="en-US" w:eastAsia="zh-CN" w:bidi="ar-SA"/>
        </w:rPr>
        <w:t>。</w:t>
      </w:r>
    </w:p>
    <w:p w14:paraId="4F866642">
      <w:pPr>
        <w:widowControl/>
        <w:adjustRightInd w:val="0"/>
        <w:snapToGrid w:val="0"/>
        <w:spacing w:line="360" w:lineRule="auto"/>
        <w:ind w:firstLine="560"/>
        <w:jc w:val="left"/>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auto"/>
          <w:sz w:val="24"/>
          <w:szCs w:val="24"/>
          <w:u w:val="none"/>
          <w:lang w:val="en-US" w:eastAsia="zh-CN"/>
        </w:rPr>
        <w:t>2、分项报价清单</w:t>
      </w:r>
      <w:sdt>
        <w:sdtPr>
          <w:rPr>
            <w:rFonts w:hint="eastAsia" w:ascii="仿宋" w:hAnsi="仿宋" w:eastAsia="仿宋" w:cs="仿宋"/>
            <w:b/>
            <w:bCs/>
            <w:color w:val="auto"/>
            <w:kern w:val="2"/>
            <w:sz w:val="24"/>
            <w:szCs w:val="24"/>
            <w:u w:val="none"/>
            <w:lang w:val="en-US" w:eastAsia="zh-CN" w:bidi="ar-SA"/>
          </w:rPr>
          <w:id w:val="147462309"/>
          <w:lock w:val="sdtLocked"/>
          <w:placeholder>
            <w:docPart w:val="{e99d3119-80ef-456d-ab10-dd697932f9d5}"/>
          </w:placeholder>
          <w:dropDownList>
            <w:listItem w:displayText="：附后。" w:value="：附后。"/>
            <w:listItem w:displayText="：无。" w:value="：无。"/>
          </w:dropDownList>
        </w:sdtPr>
        <w:sdtEndPr>
          <w:rPr>
            <w:rFonts w:hint="eastAsia" w:ascii="宋体" w:hAnsi="宋体" w:eastAsia="宋体" w:cs="宋体"/>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：无。</w:t>
          </w:r>
        </w:sdtContent>
      </w:sdt>
      <w:r>
        <w:rPr>
          <w:rFonts w:hint="eastAsia" w:ascii="宋体" w:hAnsi="宋体" w:eastAsia="宋体" w:cs="宋体"/>
          <w:color w:val="auto"/>
          <w:kern w:val="2"/>
          <w:sz w:val="24"/>
          <w:szCs w:val="24"/>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tbl>
      <w:tblPr>
        <w:tblStyle w:val="17"/>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641"/>
        <w:gridCol w:w="1003"/>
        <w:gridCol w:w="709"/>
        <w:gridCol w:w="990"/>
        <w:gridCol w:w="942"/>
        <w:gridCol w:w="873"/>
      </w:tblGrid>
      <w:tr w14:paraId="221A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0" w:type="dxa"/>
            <w:vAlign w:val="center"/>
          </w:tcPr>
          <w:p w14:paraId="7179A834">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3641" w:type="dxa"/>
            <w:vAlign w:val="center"/>
          </w:tcPr>
          <w:p w14:paraId="4B3FBEC8">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lang w:val="en-US" w:eastAsia="zh-CN"/>
              </w:rPr>
              <w:t>项目名称</w:t>
            </w:r>
          </w:p>
        </w:tc>
        <w:tc>
          <w:tcPr>
            <w:tcW w:w="1003" w:type="dxa"/>
            <w:vAlign w:val="center"/>
          </w:tcPr>
          <w:p w14:paraId="5063AD13">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709" w:type="dxa"/>
            <w:vAlign w:val="center"/>
          </w:tcPr>
          <w:p w14:paraId="5D5FF54F">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990" w:type="dxa"/>
            <w:vAlign w:val="center"/>
          </w:tcPr>
          <w:p w14:paraId="15665A1F">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最高</w:t>
            </w:r>
          </w:p>
          <w:p w14:paraId="5FD3E287">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总价</w:t>
            </w:r>
          </w:p>
          <w:p w14:paraId="297FFF1C">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限价</w:t>
            </w:r>
          </w:p>
        </w:tc>
        <w:tc>
          <w:tcPr>
            <w:tcW w:w="942" w:type="dxa"/>
            <w:vAlign w:val="center"/>
          </w:tcPr>
          <w:p w14:paraId="1E8A614F">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供应商</w:t>
            </w:r>
          </w:p>
          <w:p w14:paraId="7BEABC04">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分项报价单价</w:t>
            </w:r>
          </w:p>
        </w:tc>
        <w:tc>
          <w:tcPr>
            <w:tcW w:w="873" w:type="dxa"/>
            <w:vAlign w:val="center"/>
          </w:tcPr>
          <w:p w14:paraId="7950526A">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供应商报价合计</w:t>
            </w:r>
          </w:p>
        </w:tc>
      </w:tr>
      <w:tr w14:paraId="1BDA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7370269B">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1</w:t>
            </w:r>
          </w:p>
        </w:tc>
        <w:tc>
          <w:tcPr>
            <w:tcW w:w="3641" w:type="dxa"/>
            <w:vAlign w:val="center"/>
          </w:tcPr>
          <w:p w14:paraId="2D567A30">
            <w:pPr>
              <w:keepNext w:val="0"/>
              <w:keepLines w:val="0"/>
              <w:pageBreakBefore w:val="0"/>
              <w:widowControl/>
              <w:kinsoku/>
              <w:wordWrap/>
              <w:overflowPunct/>
              <w:topLinePunct w:val="0"/>
              <w:autoSpaceDE/>
              <w:autoSpaceDN/>
              <w:bidi w:val="0"/>
              <w:spacing w:after="0" w:line="440" w:lineRule="exact"/>
              <w:ind w:firstLine="48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p>
        </w:tc>
        <w:tc>
          <w:tcPr>
            <w:tcW w:w="1003" w:type="dxa"/>
            <w:vAlign w:val="center"/>
          </w:tcPr>
          <w:p w14:paraId="41B41C8C">
            <w:pPr>
              <w:keepNext w:val="0"/>
              <w:keepLines w:val="0"/>
              <w:pageBreakBefore w:val="0"/>
              <w:widowControl/>
              <w:kinsoku/>
              <w:wordWrap/>
              <w:overflowPunct/>
              <w:topLinePunct w:val="0"/>
              <w:autoSpaceDE/>
              <w:autoSpaceDN/>
              <w:bidi w:val="0"/>
              <w:spacing w:after="0" w:line="440" w:lineRule="exact"/>
              <w:ind w:firstLine="48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709" w:type="dxa"/>
            <w:vAlign w:val="center"/>
          </w:tcPr>
          <w:p w14:paraId="5BE70405">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990" w:type="dxa"/>
            <w:vAlign w:val="center"/>
          </w:tcPr>
          <w:p w14:paraId="104C2CF8">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11000元/年</w:t>
            </w:r>
          </w:p>
        </w:tc>
        <w:tc>
          <w:tcPr>
            <w:tcW w:w="942" w:type="dxa"/>
            <w:vAlign w:val="center"/>
          </w:tcPr>
          <w:p w14:paraId="6ADAC023">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6CF46290">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18DE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58" w:type="dxa"/>
            <w:gridSpan w:val="7"/>
            <w:vAlign w:val="center"/>
          </w:tcPr>
          <w:p w14:paraId="312BCBF9">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总价合计：</w:t>
            </w:r>
          </w:p>
        </w:tc>
      </w:tr>
    </w:tbl>
    <w:p w14:paraId="1C6E53EB">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FF0000"/>
          <w:kern w:val="2"/>
          <w:sz w:val="24"/>
          <w:szCs w:val="24"/>
          <w:u w:val="none"/>
          <w:lang w:val="en-US" w:eastAsia="zh-CN" w:bidi="ar-SA"/>
        </w:rPr>
      </w:pPr>
    </w:p>
    <w:p w14:paraId="255A71FC">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u w:val="none"/>
          <w:lang w:val="en-US" w:eastAsia="zh-CN"/>
        </w:rPr>
      </w:pPr>
      <w:r>
        <w:rPr>
          <w:rFonts w:hint="eastAsia" w:ascii="仿宋" w:hAnsi="仿宋" w:eastAsia="仿宋" w:cs="仿宋"/>
          <w:b/>
          <w:bCs/>
          <w:color w:val="FF0000"/>
          <w:kern w:val="2"/>
          <w:sz w:val="24"/>
          <w:szCs w:val="24"/>
          <w:u w:val="none"/>
          <w:lang w:val="en-US" w:eastAsia="zh-CN" w:bidi="ar-SA"/>
        </w:rPr>
        <w:t>以上报价</w:t>
      </w:r>
      <w:r>
        <w:rPr>
          <w:rFonts w:hint="eastAsia" w:ascii="仿宋" w:hAnsi="仿宋" w:eastAsia="仿宋" w:cs="仿宋"/>
          <w:b/>
          <w:bCs/>
          <w:color w:val="auto"/>
          <w:sz w:val="24"/>
          <w:szCs w:val="24"/>
          <w:u w:val="none"/>
          <w:lang w:val="en-US" w:eastAsia="zh-CN"/>
        </w:rPr>
        <w:t>包括且不限于：</w:t>
      </w:r>
      <w:r>
        <w:rPr>
          <w:rFonts w:hint="eastAsia" w:ascii="仿宋" w:hAnsi="仿宋" w:eastAsia="仿宋" w:cs="仿宋"/>
          <w:i w:val="0"/>
          <w:iCs w:val="0"/>
          <w:color w:val="FF0000"/>
          <w:sz w:val="24"/>
          <w:szCs w:val="24"/>
          <w:lang w:val="en-US" w:eastAsia="zh-CN"/>
        </w:rPr>
        <w:t>货款、包装、运输、安装、调试、培训、检测、升级、税费、加工、人工费、设计、验收合格交付使用之前、保修期内保修服务与零配件人工费等</w:t>
      </w:r>
      <w:r>
        <w:rPr>
          <w:rFonts w:hint="eastAsia" w:ascii="仿宋" w:hAnsi="仿宋" w:eastAsia="仿宋" w:cs="仿宋"/>
          <w:i w:val="0"/>
          <w:iCs w:val="0"/>
          <w:sz w:val="24"/>
          <w:szCs w:val="24"/>
          <w:lang w:val="en-US" w:eastAsia="zh-CN"/>
        </w:rPr>
        <w:t>所有相关费用</w:t>
      </w:r>
      <w:r>
        <w:rPr>
          <w:rFonts w:hint="eastAsia" w:ascii="仿宋" w:hAnsi="仿宋" w:eastAsia="仿宋" w:cs="仿宋"/>
          <w:b w:val="0"/>
          <w:bCs w:val="0"/>
          <w:color w:val="auto"/>
          <w:sz w:val="24"/>
          <w:szCs w:val="24"/>
          <w:u w:val="none"/>
          <w:lang w:val="en-US" w:eastAsia="zh-CN"/>
        </w:rPr>
        <w:t>，并包括各项费用和价格的涨价风险等，应计未计部分视为全部计入，</w:t>
      </w:r>
      <w:r>
        <w:rPr>
          <w:rFonts w:hint="eastAsia" w:ascii="仿宋" w:hAnsi="仿宋" w:eastAsia="仿宋" w:cs="仿宋"/>
          <w:b w:val="0"/>
          <w:bCs w:val="0"/>
          <w:sz w:val="24"/>
          <w:szCs w:val="24"/>
          <w:lang w:val="en-US" w:eastAsia="zh-CN"/>
        </w:rPr>
        <w:t>不再单独另计其他费用</w:t>
      </w:r>
      <w:r>
        <w:rPr>
          <w:rFonts w:hint="eastAsia" w:ascii="仿宋" w:hAnsi="仿宋" w:eastAsia="仿宋" w:cs="仿宋"/>
          <w:b w:val="0"/>
          <w:bCs w:val="0"/>
          <w:color w:val="auto"/>
          <w:sz w:val="24"/>
          <w:szCs w:val="24"/>
          <w:u w:val="none"/>
          <w:lang w:val="en-US" w:eastAsia="zh-CN"/>
        </w:rPr>
        <w:t>，包含合同明示或暗示的所有责任、义务和不可抗力以外的一切风险。</w:t>
      </w:r>
      <w:r>
        <w:rPr>
          <w:rFonts w:hint="eastAsia" w:ascii="仿宋" w:hAnsi="仿宋" w:eastAsia="仿宋" w:cs="仿宋"/>
          <w:i w:val="0"/>
          <w:iCs w:val="0"/>
          <w:sz w:val="24"/>
          <w:szCs w:val="24"/>
          <w:lang w:val="en-US" w:eastAsia="zh-CN"/>
        </w:rPr>
        <w:t>货币结算单位为人民币。</w:t>
      </w:r>
    </w:p>
    <w:p w14:paraId="0824349F">
      <w:pPr>
        <w:pStyle w:val="2"/>
        <w:rPr>
          <w:rFonts w:hint="eastAsia"/>
        </w:rPr>
      </w:pPr>
    </w:p>
    <w:p w14:paraId="1C4CC2C0">
      <w:pPr>
        <w:widowControl/>
        <w:adjustRightInd w:val="0"/>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供应商名称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（全称并加盖企业公章）</w:t>
      </w:r>
    </w:p>
    <w:p w14:paraId="0C555A69">
      <w:pPr>
        <w:widowControl/>
        <w:adjustRightInd w:val="0"/>
        <w:snapToGrid w:val="0"/>
        <w:spacing w:line="360" w:lineRule="auto"/>
        <w:jc w:val="center"/>
        <w:rPr>
          <w:rFonts w:hint="eastAsia"/>
          <w:sz w:val="24"/>
          <w:szCs w:val="24"/>
        </w:rPr>
        <w:sectPr>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8"/>
          <w:szCs w:val="28"/>
        </w:rPr>
        <w:t>法定代表人或授权代表签字：</w:t>
      </w:r>
      <w:r>
        <w:rPr>
          <w:rFonts w:hint="eastAsia" w:ascii="宋体" w:hAnsi="宋体" w:cs="宋体"/>
          <w:color w:val="auto"/>
          <w:sz w:val="28"/>
          <w:szCs w:val="28"/>
          <w:lang w:val="en-US" w:eastAsia="zh-CN"/>
        </w:rPr>
        <w:t xml:space="preserve">              </w:t>
      </w:r>
      <w:r>
        <w:rPr>
          <w:rFonts w:hint="eastAsia" w:ascii="宋体" w:hAnsi="宋体" w:eastAsia="宋体" w:cs="宋体"/>
          <w:color w:val="auto"/>
          <w:sz w:val="24"/>
          <w:szCs w:val="24"/>
        </w:rPr>
        <w:t xml:space="preserve">年     月     </w:t>
      </w:r>
    </w:p>
    <w:p w14:paraId="2EE70978">
      <w:pPr>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p>
    <w:p w14:paraId="7EBF626A">
      <w:pPr>
        <w:rPr>
          <w:rFonts w:hint="eastAsia" w:ascii="宋体" w:hAnsi="宋体" w:eastAsia="宋体" w:cs="宋体"/>
          <w:b/>
          <w:bCs/>
          <w:sz w:val="28"/>
          <w:szCs w:val="28"/>
          <w:highlight w:val="none"/>
          <w:lang w:val="en-US" w:eastAsia="zh-CN"/>
        </w:rPr>
      </w:pPr>
      <w:sdt>
        <w:sdtPr>
          <w:rPr>
            <w:rFonts w:hint="eastAsia" w:ascii="宋体" w:hAnsi="宋体" w:eastAsia="宋体" w:cs="宋体"/>
            <w:color w:val="auto"/>
            <w:kern w:val="2"/>
            <w:sz w:val="28"/>
            <w:szCs w:val="28"/>
            <w:highlight w:val="none"/>
            <w:lang w:val="en-US" w:eastAsia="zh-CN" w:bidi="ar-SA"/>
          </w:rPr>
          <w:id w:val="147462823"/>
          <w:lock w:val="sdtLocked"/>
          <w:placeholder>
            <w:docPart w:val="{1da1e1f7-3b84-4da6-933a-25370d7ff0b3}"/>
          </w:placeholder>
          <w:text w:multiLine="1"/>
        </w:sdtPr>
        <w:sdtEndPr>
          <w:rPr>
            <w:rFonts w:hint="eastAsia" w:ascii="宋体" w:hAnsi="宋体" w:eastAsia="宋体" w:cs="宋体"/>
            <w:b/>
            <w:bCs/>
            <w:color w:val="auto"/>
            <w:kern w:val="2"/>
            <w:sz w:val="28"/>
            <w:szCs w:val="28"/>
            <w:highlight w:val="none"/>
            <w:vertAlign w:val="baseline"/>
            <w:lang w:val="en-US" w:eastAsia="zh-CN" w:bidi="ar-SA"/>
          </w:rPr>
        </w:sdtEndPr>
        <w:sdtContent>
          <w:r>
            <w:rPr>
              <w:rFonts w:hint="eastAsia" w:ascii="宋体" w:hAnsi="宋体" w:eastAsia="宋体" w:cs="宋体"/>
              <w:b/>
              <w:bCs/>
              <w:color w:val="auto"/>
              <w:sz w:val="28"/>
              <w:szCs w:val="28"/>
              <w:highlight w:val="none"/>
              <w:lang w:val="en-US" w:eastAsia="zh-CN"/>
            </w:rPr>
            <w:t>附件7、</w:t>
          </w:r>
          <w:r>
            <w:rPr>
              <w:rFonts w:hint="eastAsia" w:ascii="宋体" w:hAnsi="宋体" w:cs="宋体"/>
              <w:b/>
              <w:bCs/>
              <w:color w:val="auto"/>
              <w:sz w:val="28"/>
              <w:szCs w:val="28"/>
              <w:highlight w:val="none"/>
              <w:lang w:val="en-US" w:eastAsia="zh-CN"/>
            </w:rPr>
            <w:t>采购需求</w:t>
          </w:r>
          <w:r>
            <w:rPr>
              <w:rFonts w:hint="eastAsia" w:ascii="宋体" w:hAnsi="宋体" w:eastAsia="宋体" w:cs="宋体"/>
              <w:b/>
              <w:bCs/>
              <w:sz w:val="28"/>
              <w:szCs w:val="28"/>
              <w:highlight w:val="none"/>
              <w:vertAlign w:val="baseline"/>
              <w:lang w:val="en-US" w:eastAsia="zh-CN"/>
            </w:rPr>
            <w:t>响应表</w:t>
          </w:r>
        </w:sdtContent>
      </w:sdt>
    </w:p>
    <w:tbl>
      <w:tblPr>
        <w:tblStyle w:val="17"/>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6"/>
        <w:gridCol w:w="2884"/>
        <w:gridCol w:w="2764"/>
        <w:gridCol w:w="2190"/>
      </w:tblGrid>
      <w:tr w14:paraId="2E7A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noWrap w:val="0"/>
            <w:vAlign w:val="center"/>
          </w:tcPr>
          <w:p w14:paraId="24A96DC9">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416" w:type="dxa"/>
            <w:noWrap w:val="0"/>
            <w:vAlign w:val="center"/>
          </w:tcPr>
          <w:p w14:paraId="5B5C751E">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产品/服务</w:t>
            </w:r>
          </w:p>
          <w:p w14:paraId="3558EE7D">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2884" w:type="dxa"/>
            <w:noWrap w:val="0"/>
            <w:vAlign w:val="center"/>
          </w:tcPr>
          <w:p w14:paraId="0AF36F0B">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采购人需求</w:t>
            </w:r>
          </w:p>
        </w:tc>
        <w:tc>
          <w:tcPr>
            <w:tcW w:w="2764" w:type="dxa"/>
            <w:noWrap w:val="0"/>
            <w:vAlign w:val="center"/>
          </w:tcPr>
          <w:p w14:paraId="6D83A254">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供应商响应情况</w:t>
            </w:r>
          </w:p>
        </w:tc>
        <w:tc>
          <w:tcPr>
            <w:tcW w:w="2190" w:type="dxa"/>
            <w:noWrap w:val="0"/>
            <w:vAlign w:val="center"/>
          </w:tcPr>
          <w:p w14:paraId="1B5F7516">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响应程度</w:t>
            </w:r>
          </w:p>
        </w:tc>
      </w:tr>
      <w:tr w14:paraId="4BBC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8C228D6">
            <w:pPr>
              <w:bidi w:val="0"/>
              <w:jc w:val="both"/>
              <w:rPr>
                <w:rFonts w:hint="default" w:ascii="宋体" w:hAnsi="宋体" w:eastAsia="宋体" w:cs="宋体"/>
                <w:sz w:val="21"/>
                <w:szCs w:val="21"/>
                <w:highlight w:val="none"/>
                <w:lang w:val="en-US" w:eastAsia="zh-CN"/>
              </w:rPr>
            </w:pPr>
          </w:p>
        </w:tc>
        <w:tc>
          <w:tcPr>
            <w:tcW w:w="1416" w:type="dxa"/>
            <w:vMerge w:val="restart"/>
            <w:noWrap w:val="0"/>
            <w:vAlign w:val="center"/>
          </w:tcPr>
          <w:p w14:paraId="6EF033C9">
            <w:pPr>
              <w:bidi w:val="0"/>
              <w:jc w:val="both"/>
              <w:rPr>
                <w:rFonts w:hint="eastAsia" w:ascii="宋体" w:hAnsi="宋体" w:eastAsia="宋体" w:cs="宋体"/>
                <w:sz w:val="21"/>
                <w:szCs w:val="21"/>
                <w:highlight w:val="none"/>
                <w:lang w:val="en-US" w:eastAsia="zh-CN"/>
              </w:rPr>
            </w:pPr>
            <w:sdt>
              <w:sdtPr>
                <w:rPr>
                  <w:rFonts w:hint="eastAsia"/>
                  <w:u w:val="none"/>
                  <w:lang w:val="en-US" w:eastAsia="zh-CN"/>
                </w:rPr>
                <w:id w:val="147457608"/>
                <w:lock w:val="sdtLocked"/>
                <w:placeholder>
                  <w:docPart w:val="{839ade7e-f5d3-4a1e-9533-0ed6f45df767}"/>
                </w:placeholder>
                <w:text w:multiLine="1"/>
              </w:sdtPr>
              <w:sdtEndPr>
                <w:rPr>
                  <w:rFonts w:hint="eastAsia"/>
                  <w:u w:val="single"/>
                  <w:lang w:val="en-US" w:eastAsia="zh-CN"/>
                </w:rPr>
              </w:sdtEndPr>
              <w:sdtContent>
                <w:r>
                  <w:rPr>
                    <w:rFonts w:hint="eastAsia"/>
                    <w:u w:val="none"/>
                    <w:lang w:val="en-US" w:eastAsia="zh-CN"/>
                  </w:rPr>
                  <w:t xml:space="preserve"> </w:t>
                </w:r>
              </w:sdtContent>
            </w:sdt>
          </w:p>
        </w:tc>
        <w:tc>
          <w:tcPr>
            <w:tcW w:w="2884" w:type="dxa"/>
            <w:noWrap w:val="0"/>
            <w:vAlign w:val="center"/>
          </w:tcPr>
          <w:p w14:paraId="50A5AA33">
            <w:pPr>
              <w:bidi w:val="0"/>
              <w:jc w:val="both"/>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w:t>
            </w:r>
            <w:r>
              <w:rPr>
                <w:rFonts w:hint="eastAsia" w:ascii="宋体" w:hAnsi="宋体" w:cs="宋体"/>
                <w:b w:val="0"/>
                <w:bCs w:val="0"/>
                <w:color w:val="FF0000"/>
                <w:sz w:val="21"/>
                <w:szCs w:val="21"/>
                <w:highlight w:val="none"/>
                <w:lang w:val="en-US" w:eastAsia="zh-CN"/>
              </w:rPr>
              <w:t>采购</w:t>
            </w:r>
            <w:r>
              <w:rPr>
                <w:rFonts w:hint="eastAsia" w:ascii="宋体" w:hAnsi="宋体" w:eastAsia="宋体" w:cs="宋体"/>
                <w:b w:val="0"/>
                <w:bCs w:val="0"/>
                <w:color w:val="FF0000"/>
                <w:sz w:val="21"/>
                <w:szCs w:val="21"/>
                <w:highlight w:val="none"/>
                <w:lang w:val="en-US" w:eastAsia="zh-CN"/>
              </w:rPr>
              <w:t>要求</w:t>
            </w:r>
          </w:p>
          <w:p w14:paraId="30448FA7">
            <w:pPr>
              <w:bidi w:val="0"/>
              <w:jc w:val="both"/>
              <w:rPr>
                <w:rFonts w:hint="eastAsia" w:ascii="宋体" w:hAnsi="宋体" w:eastAsia="宋体" w:cs="宋体"/>
                <w:b w:val="0"/>
                <w:bCs w:val="0"/>
                <w:color w:val="FF0000"/>
                <w:sz w:val="21"/>
                <w:szCs w:val="21"/>
                <w:highlight w:val="none"/>
                <w:lang w:val="en-US" w:eastAsia="zh-CN"/>
              </w:rPr>
            </w:pPr>
          </w:p>
        </w:tc>
        <w:tc>
          <w:tcPr>
            <w:tcW w:w="2764" w:type="dxa"/>
            <w:noWrap w:val="0"/>
            <w:vAlign w:val="center"/>
          </w:tcPr>
          <w:p w14:paraId="5923CFE6">
            <w:pPr>
              <w:bidi w:val="0"/>
              <w:jc w:val="both"/>
              <w:rPr>
                <w:rFonts w:hint="default" w:ascii="Times New Roman" w:hAnsi="Times New Roman" w:eastAsia="宋体" w:cs="Times New Roman"/>
                <w:lang w:val="en-US" w:eastAsia="zh-CN"/>
              </w:rPr>
            </w:pPr>
            <w:r>
              <w:rPr>
                <w:rFonts w:hint="eastAsia" w:ascii="Times New Roman" w:hAnsi="Times New Roman" w:eastAsia="宋体" w:cs="Times New Roman"/>
                <w:color w:val="FF0000"/>
                <w:lang w:val="en-US" w:eastAsia="zh-CN"/>
              </w:rPr>
              <w:t>请填写自己公司针对每一条的响应具体情况。</w:t>
            </w:r>
          </w:p>
        </w:tc>
        <w:tc>
          <w:tcPr>
            <w:tcW w:w="2190" w:type="dxa"/>
            <w:noWrap w:val="0"/>
            <w:vAlign w:val="center"/>
          </w:tcPr>
          <w:p w14:paraId="26D89BC0">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完全响应。</w:t>
            </w:r>
          </w:p>
          <w:p w14:paraId="7E5FAE15">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不响应。</w:t>
            </w:r>
          </w:p>
          <w:p w14:paraId="5CE94A6F">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部分不响应（请列举差异）：</w:t>
            </w:r>
          </w:p>
        </w:tc>
      </w:tr>
      <w:tr w14:paraId="52AA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1FB7878">
            <w:pPr>
              <w:bidi w:val="0"/>
              <w:jc w:val="both"/>
              <w:rPr>
                <w:rFonts w:hint="default" w:ascii="宋体" w:hAnsi="宋体" w:eastAsia="宋体" w:cs="宋体"/>
                <w:sz w:val="21"/>
                <w:szCs w:val="21"/>
                <w:highlight w:val="none"/>
                <w:lang w:val="en-US" w:eastAsia="zh-CN"/>
              </w:rPr>
            </w:pPr>
          </w:p>
        </w:tc>
        <w:tc>
          <w:tcPr>
            <w:tcW w:w="1416" w:type="dxa"/>
            <w:vMerge w:val="continue"/>
            <w:noWrap w:val="0"/>
            <w:vAlign w:val="center"/>
          </w:tcPr>
          <w:p w14:paraId="6E8BA9AA">
            <w:pPr>
              <w:bidi w:val="0"/>
              <w:jc w:val="both"/>
              <w:rPr>
                <w:rFonts w:hint="eastAsia" w:ascii="宋体" w:hAnsi="宋体" w:eastAsia="宋体" w:cs="宋体"/>
                <w:sz w:val="21"/>
                <w:szCs w:val="21"/>
                <w:highlight w:val="none"/>
                <w:lang w:val="en-US" w:eastAsia="zh-CN"/>
              </w:rPr>
            </w:pPr>
          </w:p>
        </w:tc>
        <w:tc>
          <w:tcPr>
            <w:tcW w:w="2884" w:type="dxa"/>
            <w:noWrap w:val="0"/>
            <w:vAlign w:val="center"/>
          </w:tcPr>
          <w:p w14:paraId="2EFBA3C2">
            <w:pPr>
              <w:bidi w:val="0"/>
              <w:jc w:val="both"/>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★商务要求</w:t>
            </w:r>
          </w:p>
        </w:tc>
        <w:tc>
          <w:tcPr>
            <w:tcW w:w="2764" w:type="dxa"/>
            <w:noWrap w:val="0"/>
            <w:vAlign w:val="center"/>
          </w:tcPr>
          <w:p w14:paraId="63B300E8">
            <w:pPr>
              <w:bidi w:val="0"/>
              <w:jc w:val="both"/>
              <w:rPr>
                <w:rFonts w:hint="eastAsia" w:ascii="宋体" w:hAnsi="宋体" w:eastAsia="宋体" w:cs="宋体"/>
                <w:sz w:val="21"/>
                <w:szCs w:val="21"/>
                <w:highlight w:val="none"/>
                <w:lang w:val="en-US" w:eastAsia="zh-CN"/>
              </w:rPr>
            </w:pPr>
            <w:r>
              <w:rPr>
                <w:rFonts w:hint="eastAsia" w:ascii="宋体" w:hAnsi="宋体" w:eastAsia="宋体" w:cs="宋体"/>
                <w:color w:val="FF0000"/>
                <w:sz w:val="21"/>
                <w:szCs w:val="21"/>
                <w:highlight w:val="none"/>
                <w:lang w:val="en-US" w:eastAsia="zh-CN"/>
              </w:rPr>
              <w:t>请填写自己公司针对每一条的响应具体情况</w:t>
            </w:r>
          </w:p>
        </w:tc>
        <w:tc>
          <w:tcPr>
            <w:tcW w:w="2190" w:type="dxa"/>
            <w:noWrap w:val="0"/>
            <w:vAlign w:val="center"/>
          </w:tcPr>
          <w:p w14:paraId="136AFB31">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完全响应。</w:t>
            </w:r>
          </w:p>
          <w:p w14:paraId="7BAEA1AC">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不响应。</w:t>
            </w:r>
          </w:p>
          <w:p w14:paraId="53C18554">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部分不响应（请列举差异）：</w:t>
            </w:r>
          </w:p>
        </w:tc>
      </w:tr>
    </w:tbl>
    <w:p w14:paraId="0C56FF06">
      <w:pPr>
        <w:jc w:val="left"/>
      </w:pPr>
    </w:p>
    <w:p w14:paraId="736C1B41">
      <w:pPr>
        <w:bidi w:val="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注释：</w:t>
      </w:r>
    </w:p>
    <w:p w14:paraId="53FC5192">
      <w:pPr>
        <w:bidi w:val="0"/>
        <w:rPr>
          <w:rFonts w:hint="eastAsia" w:ascii="宋体" w:hAnsi="宋体" w:eastAsia="宋体" w:cs="宋体"/>
          <w:b/>
          <w:bCs/>
          <w:color w:val="FF0000"/>
          <w:sz w:val="28"/>
          <w:szCs w:val="28"/>
          <w:highlight w:val="none"/>
          <w:lang w:val="en-US" w:eastAsia="zh-CN"/>
        </w:rPr>
      </w:pPr>
      <w:r>
        <w:rPr>
          <w:rFonts w:hint="eastAsia" w:ascii="Times New Roman" w:hAnsi="Times New Roman" w:eastAsia="宋体" w:cs="Times New Roman"/>
          <w:color w:val="FF0000"/>
          <w:lang w:val="en-US" w:eastAsia="zh-CN"/>
        </w:rPr>
        <w:t>完全一致的，用概况语言陈述或承诺，无需全部复制；有更优响应或不能响应的差异，逐项/条说明。</w:t>
      </w:r>
    </w:p>
    <w:p w14:paraId="011E38A0">
      <w:pPr>
        <w:bidi w:val="0"/>
        <w:rPr>
          <w:rFonts w:hint="eastAsia" w:ascii="宋体" w:hAnsi="宋体" w:eastAsia="宋体" w:cs="宋体"/>
          <w:b/>
          <w:bCs/>
          <w:sz w:val="28"/>
          <w:szCs w:val="28"/>
          <w:highlight w:val="none"/>
          <w:lang w:val="en-US" w:eastAsia="zh-CN"/>
        </w:rPr>
      </w:pPr>
    </w:p>
    <w:p w14:paraId="15F9BBFC">
      <w:pPr>
        <w:jc w:val="right"/>
        <w:rPr>
          <w:rFonts w:hint="eastAsia" w:ascii="仿宋" w:hAnsi="仿宋" w:eastAsia="仿宋" w:cs="仿宋"/>
          <w:b/>
          <w:bCs/>
          <w:sz w:val="28"/>
          <w:szCs w:val="28"/>
          <w:lang w:val="en-US" w:eastAsia="zh-CN"/>
        </w:rPr>
      </w:pPr>
    </w:p>
    <w:p w14:paraId="0EECD462">
      <w:pPr>
        <w:jc w:val="right"/>
        <w:rPr>
          <w:rFonts w:hint="eastAsia" w:ascii="仿宋" w:hAnsi="仿宋" w:eastAsia="仿宋" w:cs="仿宋"/>
          <w:b/>
          <w:bCs/>
          <w:sz w:val="28"/>
          <w:szCs w:val="28"/>
          <w:lang w:val="en-US" w:eastAsia="zh-CN"/>
        </w:rPr>
      </w:pPr>
    </w:p>
    <w:p w14:paraId="17F11407">
      <w:pPr>
        <w:jc w:val="center"/>
        <w:rPr>
          <w:rFonts w:hint="eastAsia" w:ascii="仿宋" w:hAnsi="仿宋" w:eastAsia="仿宋" w:cs="仿宋"/>
          <w:b/>
          <w:bCs/>
          <w:sz w:val="28"/>
          <w:szCs w:val="28"/>
          <w:lang w:val="en-US" w:eastAsia="zh-CN"/>
        </w:rPr>
      </w:pPr>
    </w:p>
    <w:p w14:paraId="609DF8AE">
      <w:pPr>
        <w:jc w:val="center"/>
        <w:rPr>
          <w:rFonts w:hint="eastAsia" w:ascii="仿宋" w:hAnsi="仿宋" w:eastAsia="仿宋" w:cs="仿宋"/>
          <w:b/>
          <w:bCs/>
          <w:sz w:val="28"/>
          <w:szCs w:val="28"/>
          <w:lang w:val="en-US" w:eastAsia="zh-CN"/>
        </w:rPr>
      </w:pPr>
    </w:p>
    <w:p w14:paraId="2682239C">
      <w:pPr>
        <w:jc w:val="center"/>
        <w:rPr>
          <w:rFonts w:hint="eastAsia" w:ascii="仿宋" w:hAnsi="仿宋" w:eastAsia="仿宋" w:cs="仿宋"/>
          <w:b/>
          <w:bCs/>
          <w:sz w:val="28"/>
          <w:szCs w:val="28"/>
          <w:lang w:val="en-US" w:eastAsia="zh-CN"/>
        </w:rPr>
      </w:pPr>
    </w:p>
    <w:p w14:paraId="56850E73">
      <w:pPr>
        <w:jc w:val="center"/>
        <w:rPr>
          <w:rFonts w:hint="eastAsia" w:ascii="仿宋" w:hAnsi="仿宋" w:eastAsia="仿宋" w:cs="仿宋"/>
          <w:b/>
          <w:bCs/>
          <w:sz w:val="28"/>
          <w:szCs w:val="28"/>
          <w:lang w:val="en-US" w:eastAsia="zh-CN"/>
        </w:rPr>
      </w:pPr>
    </w:p>
    <w:p w14:paraId="4FE1C2B7">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0BAF8638">
      <w:p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日期：</w:t>
      </w:r>
    </w:p>
    <w:p w14:paraId="6742B7C4">
      <w:pPr>
        <w:rPr>
          <w:rFonts w:hint="eastAsia"/>
          <w:b/>
          <w:bCs/>
          <w:sz w:val="28"/>
          <w:szCs w:val="36"/>
          <w:lang w:val="en-US" w:eastAsia="zh-CN"/>
        </w:rPr>
      </w:pPr>
    </w:p>
    <w:p w14:paraId="77006D74">
      <w:pPr>
        <w:rPr>
          <w:rFonts w:hint="eastAsia"/>
          <w:b/>
          <w:bCs/>
          <w:sz w:val="28"/>
          <w:szCs w:val="36"/>
          <w:lang w:val="en-US" w:eastAsia="zh-CN"/>
        </w:rPr>
      </w:pPr>
    </w:p>
    <w:p w14:paraId="44E6937A">
      <w:pPr>
        <w:rPr>
          <w:rFonts w:hint="eastAsia"/>
          <w:b/>
          <w:bCs/>
          <w:sz w:val="28"/>
          <w:szCs w:val="36"/>
          <w:lang w:val="en-US" w:eastAsia="zh-CN"/>
        </w:rPr>
      </w:pPr>
    </w:p>
    <w:p w14:paraId="2EBDE331">
      <w:pPr>
        <w:rPr>
          <w:rFonts w:hint="eastAsia"/>
          <w:lang w:val="en-US" w:eastAsia="zh-CN"/>
        </w:rPr>
      </w:pPr>
    </w:p>
    <w:p w14:paraId="7317E6BC">
      <w:pPr>
        <w:bidi w:val="0"/>
        <w:rPr>
          <w:rFonts w:hint="eastAsia"/>
          <w:b/>
          <w:bCs/>
          <w:sz w:val="28"/>
          <w:szCs w:val="36"/>
          <w:lang w:val="en-US" w:eastAsia="zh-CN"/>
        </w:rPr>
      </w:pPr>
    </w:p>
    <w:bookmarkEnd w:id="63"/>
    <w:p w14:paraId="50C5A62F">
      <w:pPr>
        <w:widowControl/>
        <w:jc w:val="left"/>
        <w:rPr>
          <w:rFonts w:ascii="宋体" w:hAnsi="宋体" w:eastAsia="宋体" w:cs="宋体"/>
          <w:color w:val="auto"/>
          <w:kern w:val="0"/>
          <w:sz w:val="28"/>
          <w:szCs w:val="28"/>
        </w:rPr>
      </w:pPr>
    </w:p>
    <w:p w14:paraId="773EDC64">
      <w:pPr>
        <w:rPr>
          <w:rFonts w:hint="eastAsia" w:ascii="黑体" w:hAnsi="Cambria" w:eastAsia="黑体" w:cs="Times New Roman"/>
          <w:b w:val="0"/>
          <w:bCs/>
          <w:color w:val="auto"/>
          <w:kern w:val="2"/>
          <w:sz w:val="32"/>
          <w:szCs w:val="32"/>
          <w:lang w:val="en-US" w:eastAsia="zh-CN" w:bidi="ar-SA"/>
        </w:rPr>
      </w:pPr>
    </w:p>
    <w:p w14:paraId="310EDE82">
      <w:pPr>
        <w:rPr>
          <w:rFonts w:hint="eastAsia" w:ascii="黑体" w:hAnsi="Cambria" w:eastAsia="黑体" w:cs="Times New Roman"/>
          <w:b w:val="0"/>
          <w:bCs/>
          <w:color w:val="auto"/>
          <w:kern w:val="2"/>
          <w:sz w:val="32"/>
          <w:szCs w:val="32"/>
          <w:lang w:val="en-US" w:eastAsia="zh-CN" w:bidi="ar-SA"/>
        </w:rPr>
      </w:pPr>
      <w:r>
        <w:rPr>
          <w:rFonts w:hint="eastAsia" w:ascii="宋体" w:hAnsi="宋体" w:eastAsia="宋体" w:cs="宋体"/>
          <w:b/>
          <w:bCs w:val="0"/>
          <w:color w:val="auto"/>
          <w:kern w:val="2"/>
          <w:sz w:val="28"/>
          <w:szCs w:val="28"/>
          <w:highlight w:val="none"/>
          <w:lang w:val="en-US" w:eastAsia="zh-CN" w:bidi="ar-SA"/>
        </w:rPr>
        <w:t>附件8、</w:t>
      </w:r>
      <w:r>
        <w:rPr>
          <w:rFonts w:hint="eastAsia" w:ascii="宋体" w:hAnsi="宋体" w:eastAsia="宋体" w:cs="宋体"/>
          <w:b/>
          <w:bCs/>
          <w:color w:val="auto"/>
          <w:kern w:val="2"/>
          <w:sz w:val="28"/>
          <w:szCs w:val="28"/>
          <w:highlight w:val="none"/>
          <w:lang w:val="en-US" w:eastAsia="zh-CN" w:bidi="ar-SA"/>
        </w:rPr>
        <w:t>售后</w:t>
      </w:r>
      <w:r>
        <w:rPr>
          <w:rFonts w:hint="eastAsia" w:ascii="宋体" w:hAnsi="宋体" w:cs="宋体"/>
          <w:b/>
          <w:bCs/>
          <w:color w:val="auto"/>
          <w:kern w:val="2"/>
          <w:sz w:val="28"/>
          <w:szCs w:val="28"/>
          <w:highlight w:val="none"/>
          <w:lang w:val="en-US" w:eastAsia="zh-CN" w:bidi="ar-SA"/>
        </w:rPr>
        <w:t>服务承诺</w:t>
      </w:r>
      <w:r>
        <w:rPr>
          <w:rFonts w:hint="eastAsia" w:ascii="宋体" w:hAnsi="宋体" w:eastAsia="宋体" w:cs="宋体"/>
          <w:b/>
          <w:bCs/>
          <w:color w:val="auto"/>
          <w:kern w:val="2"/>
          <w:sz w:val="28"/>
          <w:szCs w:val="28"/>
          <w:highlight w:val="none"/>
          <w:lang w:val="en-US" w:eastAsia="zh-CN" w:bidi="ar-SA"/>
        </w:rPr>
        <w:t>/服务方案</w:t>
      </w:r>
      <w:r>
        <w:rPr>
          <w:rFonts w:hint="eastAsia" w:ascii="宋体" w:hAnsi="宋体" w:cs="宋体"/>
          <w:b/>
          <w:bCs/>
          <w:color w:val="auto"/>
          <w:kern w:val="2"/>
          <w:sz w:val="28"/>
          <w:szCs w:val="28"/>
          <w:highlight w:val="none"/>
          <w:lang w:val="en-US" w:eastAsia="zh-CN" w:bidi="ar-SA"/>
        </w:rPr>
        <w:t>【按照文件 “采购要求”</w:t>
      </w:r>
      <w:r>
        <w:rPr>
          <w:rFonts w:hint="eastAsia" w:ascii="仿宋" w:hAnsi="仿宋" w:eastAsia="仿宋" w:cs="仿宋"/>
          <w:b/>
          <w:bCs/>
          <w:color w:val="auto"/>
          <w:sz w:val="28"/>
          <w:szCs w:val="28"/>
          <w:highlight w:val="none"/>
          <w:vertAlign w:val="baseline"/>
          <w:lang w:val="en-US" w:eastAsia="zh-CN"/>
        </w:rPr>
        <w:t>提供</w:t>
      </w:r>
      <w:r>
        <w:rPr>
          <w:rFonts w:hint="eastAsia" w:ascii="宋体" w:hAnsi="宋体" w:cs="宋体"/>
          <w:b/>
          <w:bCs/>
          <w:color w:val="auto"/>
          <w:kern w:val="2"/>
          <w:sz w:val="28"/>
          <w:szCs w:val="28"/>
          <w:highlight w:val="none"/>
          <w:lang w:val="en-US" w:eastAsia="zh-CN" w:bidi="ar-SA"/>
        </w:rPr>
        <w:t>】</w:t>
      </w:r>
    </w:p>
    <w:p w14:paraId="1CCEBAB2">
      <w:pPr>
        <w:rPr>
          <w:rFonts w:hint="eastAsia"/>
          <w:lang w:val="en-US" w:eastAsia="zh-CN"/>
        </w:rPr>
      </w:pPr>
    </w:p>
    <w:p w14:paraId="47C76851">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4781ED12">
      <w:pPr>
        <w:jc w:val="center"/>
        <w:rPr>
          <w:rFonts w:hint="eastAsia" w:ascii="仿宋" w:hAnsi="仿宋" w:eastAsia="仿宋" w:cs="仿宋"/>
          <w:b/>
          <w:bCs/>
          <w:sz w:val="28"/>
          <w:szCs w:val="28"/>
          <w:lang w:val="en-US" w:eastAsia="zh-CN"/>
        </w:rPr>
      </w:pPr>
    </w:p>
    <w:p w14:paraId="7BE97D15">
      <w:pPr>
        <w:jc w:val="center"/>
        <w:rPr>
          <w:rFonts w:hint="eastAsia" w:ascii="仿宋" w:hAnsi="仿宋" w:eastAsia="仿宋" w:cs="仿宋"/>
          <w:b/>
          <w:bCs/>
          <w:sz w:val="28"/>
          <w:szCs w:val="28"/>
          <w:lang w:val="en-US" w:eastAsia="zh-CN"/>
        </w:rPr>
      </w:pPr>
    </w:p>
    <w:p w14:paraId="2F78CCF7">
      <w:pPr>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日期：</w:t>
      </w:r>
    </w:p>
    <w:bookmarkEnd w:id="64"/>
    <w:bookmarkEnd w:id="65"/>
    <w:bookmarkEnd w:id="66"/>
    <w:p w14:paraId="520E3985">
      <w:pPr>
        <w:numPr>
          <w:ilvl w:val="0"/>
          <w:numId w:val="0"/>
        </w:numPr>
        <w:ind w:leftChars="0"/>
        <w:rPr>
          <w:rFonts w:hint="eastAsia" w:ascii="仿宋" w:hAnsi="仿宋" w:eastAsia="仿宋" w:cs="仿宋"/>
          <w:b/>
          <w:bCs/>
          <w:sz w:val="28"/>
          <w:szCs w:val="28"/>
          <w:lang w:val="en-US" w:eastAsia="zh-CN"/>
        </w:rPr>
      </w:pPr>
    </w:p>
    <w:p w14:paraId="08572AF7">
      <w:pPr>
        <w:jc w:val="center"/>
        <w:rPr>
          <w:rFonts w:hint="eastAsia" w:ascii="仿宋" w:hAnsi="仿宋" w:eastAsia="仿宋" w:cs="仿宋"/>
          <w:b/>
          <w:bCs/>
          <w:sz w:val="28"/>
          <w:szCs w:val="28"/>
          <w:lang w:val="en-US" w:eastAsia="zh-CN"/>
        </w:rPr>
      </w:pPr>
    </w:p>
    <w:p w14:paraId="13373691">
      <w:pPr>
        <w:jc w:val="both"/>
        <w:rPr>
          <w:rFonts w:hint="default"/>
          <w:lang w:val="en-US" w:eastAsia="zh-CN"/>
        </w:rPr>
      </w:pPr>
    </w:p>
    <w:sectPr>
      <w:headerReference r:id="rId10" w:type="default"/>
      <w:footerReference r:id="rId11" w:type="default"/>
      <w:pgSz w:w="11907" w:h="16840"/>
      <w:pgMar w:top="1440" w:right="1080" w:bottom="1440" w:left="1080"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6F2918A-D2AB-4E7F-B245-C50606F46CD5}"/>
  </w:font>
  <w:font w:name="Arial">
    <w:panose1 w:val="020B0604020202020204"/>
    <w:charset w:val="01"/>
    <w:family w:val="swiss"/>
    <w:pitch w:val="default"/>
    <w:sig w:usb0="E0002EFF" w:usb1="C000785B" w:usb2="00000009" w:usb3="00000000" w:csb0="400001FF" w:csb1="FFFF0000"/>
    <w:embedRegular r:id="rId2" w:fontKey="{0F726A28-BC67-4DB0-B858-E151A78F565B}"/>
  </w:font>
  <w:font w:name="黑体">
    <w:panose1 w:val="02010609060101010101"/>
    <w:charset w:val="86"/>
    <w:family w:val="auto"/>
    <w:pitch w:val="default"/>
    <w:sig w:usb0="800002BF" w:usb1="38CF7CFA" w:usb2="00000016" w:usb3="00000000" w:csb0="00040001" w:csb1="00000000"/>
    <w:embedRegular r:id="rId3" w:fontKey="{B1FCDD22-1A22-4DDD-AA93-302D6E4C66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DCB8ADE1-2A8D-4136-ADEB-CED0CF85EB01}"/>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embedRegular r:id="rId5" w:fontKey="{FCF8F1FB-1032-4442-8246-0AF4552F134E}"/>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A4EEE736-0C84-4157-9F40-8AA797316A82}"/>
  </w:font>
  <w:font w:name="等线">
    <w:panose1 w:val="02010600030101010101"/>
    <w:charset w:val="86"/>
    <w:family w:val="auto"/>
    <w:pitch w:val="default"/>
    <w:sig w:usb0="A00002BF" w:usb1="38CF7CFA" w:usb2="00000016" w:usb3="00000000" w:csb0="0004000F" w:csb1="00000000"/>
    <w:embedRegular r:id="rId7" w:fontKey="{E0535CE7-6305-4818-9939-C51B673F9AF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0BB39">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93969">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E93969">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3A13A1AE">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068C7">
    <w:pPr>
      <w:tabs>
        <w:tab w:val="center" w:pos="4153"/>
        <w:tab w:val="right" w:pos="8306"/>
      </w:tabs>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A58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76A58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21344A07">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5898">
    <w:pPr>
      <w:tabs>
        <w:tab w:val="center" w:pos="4153"/>
        <w:tab w:val="right" w:pos="8306"/>
      </w:tabs>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A1C06">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8A1C06">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27C64AD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C356">
    <w:pPr>
      <w:framePr w:wrap="around" w:vAnchor="text" w:hAnchor="margin" w:xAlign="right" w:y="1"/>
      <w:tabs>
        <w:tab w:val="center" w:pos="4153"/>
        <w:tab w:val="right" w:pos="8306"/>
      </w:tabs>
      <w:spacing w:after="240"/>
    </w:pPr>
    <w:r>
      <w:fldChar w:fldCharType="begin"/>
    </w:r>
    <w:r>
      <w:instrText xml:space="preserve">PAGE  </w:instrText>
    </w:r>
    <w:r>
      <w:fldChar w:fldCharType="separate"/>
    </w:r>
    <w:r>
      <w:t>0</w:t>
    </w:r>
    <w:r>
      <w:fldChar w:fldCharType="end"/>
    </w:r>
  </w:p>
  <w:p w14:paraId="3AA99295">
    <w:pPr>
      <w:tabs>
        <w:tab w:val="center" w:pos="4153"/>
        <w:tab w:val="right" w:pos="8306"/>
      </w:tabs>
      <w:spacing w:after="2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E455">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4415"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4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A6A4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4pt;width:81.45pt;mso-position-horizontal:center;mso-position-horizontal-relative:margin;z-index:251662336;mso-width-relative:page;mso-height-relative:page;" filled="f" stroked="f" coordsize="21600,21600" o:gfxdata="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TwBD0wAAAAQBAAAPAAAAAAAAAAEAIAAAACIAAABkcnMvZG93bnJldi54&#10;bWxQSwECFAAUAAAACACHTuJAV8HMJDgCAABiBAAADgAAAAAAAAABACAAAAAiAQAAZHJzL2Uyb0Rv&#10;Yy54bWxQSwUGAAAAAAYABgBZAQAAzAUAAAAA&#10;">
              <v:fill on="f" focussize="0,0"/>
              <v:stroke on="f" weight="0.5pt"/>
              <v:imagedata o:title=""/>
              <o:lock v:ext="edit" aspectratio="f"/>
              <v:textbox inset="0mm,0mm,0mm,0mm">
                <w:txbxContent>
                  <w:p w14:paraId="719A6A4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C90D">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3192D">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F3192D">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98F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1B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92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3369"/>
    <w:multiLevelType w:val="singleLevel"/>
    <w:tmpl w:val="C4FA3369"/>
    <w:lvl w:ilvl="0" w:tentative="0">
      <w:start w:val="1"/>
      <w:numFmt w:val="decimal"/>
      <w:lvlText w:val="%1."/>
      <w:lvlJc w:val="left"/>
      <w:pPr>
        <w:ind w:left="425" w:hanging="425"/>
      </w:pPr>
      <w:rPr>
        <w:rFonts w:hint="default"/>
      </w:rPr>
    </w:lvl>
  </w:abstractNum>
  <w:abstractNum w:abstractNumId="1">
    <w:nsid w:val="EB3D0E99"/>
    <w:multiLevelType w:val="singleLevel"/>
    <w:tmpl w:val="EB3D0E99"/>
    <w:lvl w:ilvl="0" w:tentative="0">
      <w:start w:val="1"/>
      <w:numFmt w:val="chineseCounting"/>
      <w:suff w:val="nothing"/>
      <w:lvlText w:val="（%1）"/>
      <w:lvlJc w:val="left"/>
      <w:pPr>
        <w:ind w:left="0" w:firstLine="420"/>
      </w:pPr>
      <w:rPr>
        <w:rFonts w:hint="eastAsia"/>
      </w:rPr>
    </w:lvl>
  </w:abstractNum>
  <w:abstractNum w:abstractNumId="2">
    <w:nsid w:val="F6491380"/>
    <w:multiLevelType w:val="singleLevel"/>
    <w:tmpl w:val="F6491380"/>
    <w:lvl w:ilvl="0" w:tentative="0">
      <w:start w:val="1"/>
      <w:numFmt w:val="decimal"/>
      <w:lvlText w:val="%1."/>
      <w:lvlJc w:val="left"/>
      <w:pPr>
        <w:ind w:left="425" w:hanging="425"/>
      </w:pPr>
      <w:rPr>
        <w:rFonts w:hint="default"/>
      </w:rPr>
    </w:lvl>
  </w:abstractNum>
  <w:abstractNum w:abstractNumId="3">
    <w:nsid w:val="1C195271"/>
    <w:multiLevelType w:val="singleLevel"/>
    <w:tmpl w:val="1C195271"/>
    <w:lvl w:ilvl="0" w:tentative="0">
      <w:start w:val="1"/>
      <w:numFmt w:val="decimal"/>
      <w:lvlText w:val="%1."/>
      <w:lvlJc w:val="left"/>
      <w:pPr>
        <w:ind w:left="425" w:hanging="425"/>
      </w:pPr>
      <w:rPr>
        <w:rFonts w:hint="default"/>
      </w:rPr>
    </w:lvl>
  </w:abstractNum>
  <w:abstractNum w:abstractNumId="4">
    <w:nsid w:val="5480C6CA"/>
    <w:multiLevelType w:val="singleLevel"/>
    <w:tmpl w:val="5480C6CA"/>
    <w:lvl w:ilvl="0" w:tentative="0">
      <w:start w:val="1"/>
      <w:numFmt w:val="decimal"/>
      <w:suff w:val="nothing"/>
      <w:lvlText w:val="（%1）"/>
      <w:lvlJc w:val="left"/>
    </w:lvl>
  </w:abstractNum>
  <w:abstractNum w:abstractNumId="5">
    <w:nsid w:val="563E2149"/>
    <w:multiLevelType w:val="singleLevel"/>
    <w:tmpl w:val="563E2149"/>
    <w:lvl w:ilvl="0" w:tentative="0">
      <w:start w:val="1"/>
      <w:numFmt w:val="decimal"/>
      <w:lvlText w:val="(%1)"/>
      <w:lvlJc w:val="left"/>
      <w:pPr>
        <w:ind w:left="425" w:hanging="425"/>
      </w:pPr>
      <w:rPr>
        <w:rFonts w:hint="default"/>
      </w:rPr>
    </w:lvl>
  </w:abstractNum>
  <w:abstractNum w:abstractNumId="6">
    <w:nsid w:val="66D8F9D5"/>
    <w:multiLevelType w:val="singleLevel"/>
    <w:tmpl w:val="66D8F9D5"/>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TJjZmQ0NzZkZGQ2NzY0MWMyODAyNjAxZGI5ZmQifQ=="/>
  </w:docVars>
  <w:rsids>
    <w:rsidRoot w:val="00172A27"/>
    <w:rsid w:val="00000C60"/>
    <w:rsid w:val="0000169F"/>
    <w:rsid w:val="000032E7"/>
    <w:rsid w:val="00007AD0"/>
    <w:rsid w:val="00010541"/>
    <w:rsid w:val="00010EBA"/>
    <w:rsid w:val="00013548"/>
    <w:rsid w:val="0001383D"/>
    <w:rsid w:val="00013B01"/>
    <w:rsid w:val="000160DD"/>
    <w:rsid w:val="00020490"/>
    <w:rsid w:val="0002077E"/>
    <w:rsid w:val="00021F12"/>
    <w:rsid w:val="000229FB"/>
    <w:rsid w:val="00033F45"/>
    <w:rsid w:val="00037689"/>
    <w:rsid w:val="00040D93"/>
    <w:rsid w:val="00042559"/>
    <w:rsid w:val="00042895"/>
    <w:rsid w:val="000439BA"/>
    <w:rsid w:val="00051CF5"/>
    <w:rsid w:val="000523BF"/>
    <w:rsid w:val="00052886"/>
    <w:rsid w:val="00055248"/>
    <w:rsid w:val="00055E13"/>
    <w:rsid w:val="00055ED6"/>
    <w:rsid w:val="0006218B"/>
    <w:rsid w:val="000643B9"/>
    <w:rsid w:val="00064653"/>
    <w:rsid w:val="000650C4"/>
    <w:rsid w:val="000651F7"/>
    <w:rsid w:val="000678FE"/>
    <w:rsid w:val="00070130"/>
    <w:rsid w:val="00070A71"/>
    <w:rsid w:val="00080F3E"/>
    <w:rsid w:val="000818CA"/>
    <w:rsid w:val="000832A5"/>
    <w:rsid w:val="00083E4C"/>
    <w:rsid w:val="00091974"/>
    <w:rsid w:val="000924D3"/>
    <w:rsid w:val="00092C4A"/>
    <w:rsid w:val="000941E4"/>
    <w:rsid w:val="0009617A"/>
    <w:rsid w:val="000A2EE3"/>
    <w:rsid w:val="000A3453"/>
    <w:rsid w:val="000A434D"/>
    <w:rsid w:val="000A4EA7"/>
    <w:rsid w:val="000A566E"/>
    <w:rsid w:val="000B228A"/>
    <w:rsid w:val="000B4230"/>
    <w:rsid w:val="000B4C2D"/>
    <w:rsid w:val="000B759F"/>
    <w:rsid w:val="000B7715"/>
    <w:rsid w:val="000B78A7"/>
    <w:rsid w:val="000C03E0"/>
    <w:rsid w:val="000C0A0E"/>
    <w:rsid w:val="000C0F21"/>
    <w:rsid w:val="000C2B7B"/>
    <w:rsid w:val="000C31BC"/>
    <w:rsid w:val="000C6528"/>
    <w:rsid w:val="000D16DB"/>
    <w:rsid w:val="000D5BC5"/>
    <w:rsid w:val="000D6F62"/>
    <w:rsid w:val="000D799D"/>
    <w:rsid w:val="000D7A40"/>
    <w:rsid w:val="000E18DE"/>
    <w:rsid w:val="000E3ED8"/>
    <w:rsid w:val="000E6FAD"/>
    <w:rsid w:val="000F18F3"/>
    <w:rsid w:val="000F2567"/>
    <w:rsid w:val="000F348F"/>
    <w:rsid w:val="000F3910"/>
    <w:rsid w:val="000F6286"/>
    <w:rsid w:val="000F64FB"/>
    <w:rsid w:val="000F6975"/>
    <w:rsid w:val="00105E16"/>
    <w:rsid w:val="00107A51"/>
    <w:rsid w:val="00107B0E"/>
    <w:rsid w:val="001107E0"/>
    <w:rsid w:val="00111199"/>
    <w:rsid w:val="00113036"/>
    <w:rsid w:val="0011349E"/>
    <w:rsid w:val="001135E1"/>
    <w:rsid w:val="00113A78"/>
    <w:rsid w:val="00115D5B"/>
    <w:rsid w:val="001166EE"/>
    <w:rsid w:val="00116A88"/>
    <w:rsid w:val="001174C3"/>
    <w:rsid w:val="00121FF0"/>
    <w:rsid w:val="00122A2A"/>
    <w:rsid w:val="00122A6D"/>
    <w:rsid w:val="00123111"/>
    <w:rsid w:val="00123CD4"/>
    <w:rsid w:val="00125136"/>
    <w:rsid w:val="00126C52"/>
    <w:rsid w:val="001278A1"/>
    <w:rsid w:val="00127F0C"/>
    <w:rsid w:val="0013093D"/>
    <w:rsid w:val="00130AF8"/>
    <w:rsid w:val="00131DC5"/>
    <w:rsid w:val="00132EC2"/>
    <w:rsid w:val="00133E77"/>
    <w:rsid w:val="00134D48"/>
    <w:rsid w:val="001356DC"/>
    <w:rsid w:val="00136AFC"/>
    <w:rsid w:val="0013750B"/>
    <w:rsid w:val="0014144C"/>
    <w:rsid w:val="001419E9"/>
    <w:rsid w:val="00141C68"/>
    <w:rsid w:val="00142F21"/>
    <w:rsid w:val="00144895"/>
    <w:rsid w:val="00144AF7"/>
    <w:rsid w:val="0014519C"/>
    <w:rsid w:val="00145B40"/>
    <w:rsid w:val="00152A80"/>
    <w:rsid w:val="00156C56"/>
    <w:rsid w:val="001603F0"/>
    <w:rsid w:val="00160CE3"/>
    <w:rsid w:val="00161A5E"/>
    <w:rsid w:val="00163F43"/>
    <w:rsid w:val="00165027"/>
    <w:rsid w:val="00167BD9"/>
    <w:rsid w:val="00167CCC"/>
    <w:rsid w:val="00170640"/>
    <w:rsid w:val="00170741"/>
    <w:rsid w:val="00173A12"/>
    <w:rsid w:val="0017581D"/>
    <w:rsid w:val="00177619"/>
    <w:rsid w:val="00180B6B"/>
    <w:rsid w:val="00183D9C"/>
    <w:rsid w:val="0018703D"/>
    <w:rsid w:val="00187B97"/>
    <w:rsid w:val="00190B4A"/>
    <w:rsid w:val="0019679B"/>
    <w:rsid w:val="00196B86"/>
    <w:rsid w:val="00197534"/>
    <w:rsid w:val="0019795B"/>
    <w:rsid w:val="00197ADC"/>
    <w:rsid w:val="001A1919"/>
    <w:rsid w:val="001A1C38"/>
    <w:rsid w:val="001A1E28"/>
    <w:rsid w:val="001A40C2"/>
    <w:rsid w:val="001A4B7C"/>
    <w:rsid w:val="001A5B0A"/>
    <w:rsid w:val="001B3926"/>
    <w:rsid w:val="001B43DC"/>
    <w:rsid w:val="001B6E84"/>
    <w:rsid w:val="001B6F53"/>
    <w:rsid w:val="001B7DDA"/>
    <w:rsid w:val="001C1160"/>
    <w:rsid w:val="001C265F"/>
    <w:rsid w:val="001C6D0C"/>
    <w:rsid w:val="001D09B6"/>
    <w:rsid w:val="001D0D20"/>
    <w:rsid w:val="001D1B3F"/>
    <w:rsid w:val="001D202C"/>
    <w:rsid w:val="001D2763"/>
    <w:rsid w:val="001D401F"/>
    <w:rsid w:val="001D5783"/>
    <w:rsid w:val="001D6006"/>
    <w:rsid w:val="001D7048"/>
    <w:rsid w:val="001D7812"/>
    <w:rsid w:val="001D7FAC"/>
    <w:rsid w:val="001E4861"/>
    <w:rsid w:val="001E5DBB"/>
    <w:rsid w:val="001E5DDC"/>
    <w:rsid w:val="001F141B"/>
    <w:rsid w:val="001F3F38"/>
    <w:rsid w:val="001F5A50"/>
    <w:rsid w:val="001F5D71"/>
    <w:rsid w:val="001F6985"/>
    <w:rsid w:val="001F7DA2"/>
    <w:rsid w:val="002019F3"/>
    <w:rsid w:val="00202969"/>
    <w:rsid w:val="0020335A"/>
    <w:rsid w:val="002042C0"/>
    <w:rsid w:val="00205E38"/>
    <w:rsid w:val="00206509"/>
    <w:rsid w:val="00206A9F"/>
    <w:rsid w:val="00206B19"/>
    <w:rsid w:val="00207060"/>
    <w:rsid w:val="00207F7E"/>
    <w:rsid w:val="0021012B"/>
    <w:rsid w:val="002105E3"/>
    <w:rsid w:val="00216C55"/>
    <w:rsid w:val="00220F65"/>
    <w:rsid w:val="0022189B"/>
    <w:rsid w:val="002218F2"/>
    <w:rsid w:val="00224097"/>
    <w:rsid w:val="00225E34"/>
    <w:rsid w:val="00232D24"/>
    <w:rsid w:val="00236769"/>
    <w:rsid w:val="00236AF7"/>
    <w:rsid w:val="00242713"/>
    <w:rsid w:val="00242F17"/>
    <w:rsid w:val="002433E3"/>
    <w:rsid w:val="00245D26"/>
    <w:rsid w:val="0024627B"/>
    <w:rsid w:val="0025076F"/>
    <w:rsid w:val="00251AFD"/>
    <w:rsid w:val="00252B26"/>
    <w:rsid w:val="00253BC3"/>
    <w:rsid w:val="00255499"/>
    <w:rsid w:val="00255B0A"/>
    <w:rsid w:val="002566A6"/>
    <w:rsid w:val="00261478"/>
    <w:rsid w:val="00265893"/>
    <w:rsid w:val="00265C93"/>
    <w:rsid w:val="00266684"/>
    <w:rsid w:val="00266A95"/>
    <w:rsid w:val="00267979"/>
    <w:rsid w:val="00267EE3"/>
    <w:rsid w:val="0027107D"/>
    <w:rsid w:val="00271BFC"/>
    <w:rsid w:val="00273A28"/>
    <w:rsid w:val="00274E36"/>
    <w:rsid w:val="002762B3"/>
    <w:rsid w:val="002819AE"/>
    <w:rsid w:val="00281C76"/>
    <w:rsid w:val="002836E6"/>
    <w:rsid w:val="00284BD9"/>
    <w:rsid w:val="00290473"/>
    <w:rsid w:val="00291493"/>
    <w:rsid w:val="00293FCB"/>
    <w:rsid w:val="0029522B"/>
    <w:rsid w:val="00295BFC"/>
    <w:rsid w:val="00297F62"/>
    <w:rsid w:val="002A5055"/>
    <w:rsid w:val="002A5FA8"/>
    <w:rsid w:val="002B1002"/>
    <w:rsid w:val="002B1162"/>
    <w:rsid w:val="002B15BB"/>
    <w:rsid w:val="002B2F67"/>
    <w:rsid w:val="002B3267"/>
    <w:rsid w:val="002B46F7"/>
    <w:rsid w:val="002B5743"/>
    <w:rsid w:val="002B6C0A"/>
    <w:rsid w:val="002B7ADE"/>
    <w:rsid w:val="002C0A1C"/>
    <w:rsid w:val="002C18E5"/>
    <w:rsid w:val="002C2E9B"/>
    <w:rsid w:val="002C7379"/>
    <w:rsid w:val="002C7AF9"/>
    <w:rsid w:val="002D0DFD"/>
    <w:rsid w:val="002D19DA"/>
    <w:rsid w:val="002D39EC"/>
    <w:rsid w:val="002D6B5C"/>
    <w:rsid w:val="002D7129"/>
    <w:rsid w:val="002D7312"/>
    <w:rsid w:val="002D7D60"/>
    <w:rsid w:val="002E5DE6"/>
    <w:rsid w:val="002E601C"/>
    <w:rsid w:val="002E614A"/>
    <w:rsid w:val="002F1AF2"/>
    <w:rsid w:val="002F1CC4"/>
    <w:rsid w:val="002F20EB"/>
    <w:rsid w:val="002F6AB1"/>
    <w:rsid w:val="002F7041"/>
    <w:rsid w:val="002F7C48"/>
    <w:rsid w:val="003025AA"/>
    <w:rsid w:val="00302700"/>
    <w:rsid w:val="00302B5B"/>
    <w:rsid w:val="003062B4"/>
    <w:rsid w:val="003075EB"/>
    <w:rsid w:val="0031070D"/>
    <w:rsid w:val="0031082E"/>
    <w:rsid w:val="003113FA"/>
    <w:rsid w:val="00316666"/>
    <w:rsid w:val="00317DCC"/>
    <w:rsid w:val="003201CD"/>
    <w:rsid w:val="00323EAA"/>
    <w:rsid w:val="00325E83"/>
    <w:rsid w:val="00327662"/>
    <w:rsid w:val="003303F4"/>
    <w:rsid w:val="00330C8C"/>
    <w:rsid w:val="003316FF"/>
    <w:rsid w:val="00332BCE"/>
    <w:rsid w:val="00336650"/>
    <w:rsid w:val="003368F2"/>
    <w:rsid w:val="003416D7"/>
    <w:rsid w:val="00352473"/>
    <w:rsid w:val="003528A2"/>
    <w:rsid w:val="00352FE3"/>
    <w:rsid w:val="0035682E"/>
    <w:rsid w:val="003604AF"/>
    <w:rsid w:val="0036084A"/>
    <w:rsid w:val="00360936"/>
    <w:rsid w:val="00361D67"/>
    <w:rsid w:val="00364072"/>
    <w:rsid w:val="00365B36"/>
    <w:rsid w:val="00367259"/>
    <w:rsid w:val="003701F5"/>
    <w:rsid w:val="00370F98"/>
    <w:rsid w:val="00371BAC"/>
    <w:rsid w:val="003724D2"/>
    <w:rsid w:val="003735C7"/>
    <w:rsid w:val="00374314"/>
    <w:rsid w:val="00382A26"/>
    <w:rsid w:val="003844CD"/>
    <w:rsid w:val="0038713D"/>
    <w:rsid w:val="003876E2"/>
    <w:rsid w:val="003878CA"/>
    <w:rsid w:val="00387BEF"/>
    <w:rsid w:val="00390546"/>
    <w:rsid w:val="00391C96"/>
    <w:rsid w:val="00394778"/>
    <w:rsid w:val="00394BE6"/>
    <w:rsid w:val="00395C06"/>
    <w:rsid w:val="0039600B"/>
    <w:rsid w:val="003A033A"/>
    <w:rsid w:val="003A176E"/>
    <w:rsid w:val="003B168B"/>
    <w:rsid w:val="003B277B"/>
    <w:rsid w:val="003B30AD"/>
    <w:rsid w:val="003B402B"/>
    <w:rsid w:val="003B4FA2"/>
    <w:rsid w:val="003C065B"/>
    <w:rsid w:val="003C08B0"/>
    <w:rsid w:val="003C0D78"/>
    <w:rsid w:val="003C2032"/>
    <w:rsid w:val="003C35C7"/>
    <w:rsid w:val="003C7E4E"/>
    <w:rsid w:val="003D00F2"/>
    <w:rsid w:val="003D025D"/>
    <w:rsid w:val="003D38C8"/>
    <w:rsid w:val="003D6856"/>
    <w:rsid w:val="003E1835"/>
    <w:rsid w:val="003E383F"/>
    <w:rsid w:val="003E3951"/>
    <w:rsid w:val="003E5022"/>
    <w:rsid w:val="003E5911"/>
    <w:rsid w:val="003E6C85"/>
    <w:rsid w:val="003F1B30"/>
    <w:rsid w:val="003F21F5"/>
    <w:rsid w:val="003F2ECD"/>
    <w:rsid w:val="003F35C0"/>
    <w:rsid w:val="003F52FF"/>
    <w:rsid w:val="003F619B"/>
    <w:rsid w:val="00400F71"/>
    <w:rsid w:val="00400F74"/>
    <w:rsid w:val="00401A7F"/>
    <w:rsid w:val="00401F7D"/>
    <w:rsid w:val="00403390"/>
    <w:rsid w:val="00403867"/>
    <w:rsid w:val="00403F51"/>
    <w:rsid w:val="004052F5"/>
    <w:rsid w:val="00407ED5"/>
    <w:rsid w:val="00410AE8"/>
    <w:rsid w:val="00411C2C"/>
    <w:rsid w:val="00413343"/>
    <w:rsid w:val="00414394"/>
    <w:rsid w:val="00416859"/>
    <w:rsid w:val="004169D8"/>
    <w:rsid w:val="004219E5"/>
    <w:rsid w:val="004228FF"/>
    <w:rsid w:val="00422E90"/>
    <w:rsid w:val="004246DE"/>
    <w:rsid w:val="004276B7"/>
    <w:rsid w:val="00430884"/>
    <w:rsid w:val="00432D7F"/>
    <w:rsid w:val="00432F1E"/>
    <w:rsid w:val="00435109"/>
    <w:rsid w:val="00435AAC"/>
    <w:rsid w:val="004368AB"/>
    <w:rsid w:val="004377F2"/>
    <w:rsid w:val="0044126D"/>
    <w:rsid w:val="004412ED"/>
    <w:rsid w:val="00441F40"/>
    <w:rsid w:val="00443238"/>
    <w:rsid w:val="00444E26"/>
    <w:rsid w:val="00444F2E"/>
    <w:rsid w:val="00445838"/>
    <w:rsid w:val="004460CA"/>
    <w:rsid w:val="00446BB2"/>
    <w:rsid w:val="0045579C"/>
    <w:rsid w:val="004560CC"/>
    <w:rsid w:val="0045624D"/>
    <w:rsid w:val="00456714"/>
    <w:rsid w:val="00457A3C"/>
    <w:rsid w:val="004603E9"/>
    <w:rsid w:val="0046478E"/>
    <w:rsid w:val="004655F4"/>
    <w:rsid w:val="0046569C"/>
    <w:rsid w:val="004657B7"/>
    <w:rsid w:val="00465F4A"/>
    <w:rsid w:val="004664D2"/>
    <w:rsid w:val="00471966"/>
    <w:rsid w:val="00471B86"/>
    <w:rsid w:val="00472C09"/>
    <w:rsid w:val="004777D0"/>
    <w:rsid w:val="004818FC"/>
    <w:rsid w:val="00481B91"/>
    <w:rsid w:val="00482187"/>
    <w:rsid w:val="00482E9C"/>
    <w:rsid w:val="00483DFB"/>
    <w:rsid w:val="00484BB0"/>
    <w:rsid w:val="0048636E"/>
    <w:rsid w:val="0049165E"/>
    <w:rsid w:val="00492CB4"/>
    <w:rsid w:val="0049451B"/>
    <w:rsid w:val="004945AC"/>
    <w:rsid w:val="00494706"/>
    <w:rsid w:val="0049668B"/>
    <w:rsid w:val="0049685D"/>
    <w:rsid w:val="004968B4"/>
    <w:rsid w:val="00497599"/>
    <w:rsid w:val="004A1CE8"/>
    <w:rsid w:val="004A2300"/>
    <w:rsid w:val="004A25F5"/>
    <w:rsid w:val="004A2E37"/>
    <w:rsid w:val="004A30E6"/>
    <w:rsid w:val="004A562C"/>
    <w:rsid w:val="004A5EED"/>
    <w:rsid w:val="004A7F42"/>
    <w:rsid w:val="004B1AA5"/>
    <w:rsid w:val="004B4225"/>
    <w:rsid w:val="004B4459"/>
    <w:rsid w:val="004B48DE"/>
    <w:rsid w:val="004B4C37"/>
    <w:rsid w:val="004C06D2"/>
    <w:rsid w:val="004C0BD2"/>
    <w:rsid w:val="004C1A70"/>
    <w:rsid w:val="004C2573"/>
    <w:rsid w:val="004C4628"/>
    <w:rsid w:val="004C7F5E"/>
    <w:rsid w:val="004D00A0"/>
    <w:rsid w:val="004D1DBC"/>
    <w:rsid w:val="004D24FF"/>
    <w:rsid w:val="004D2543"/>
    <w:rsid w:val="004D26E7"/>
    <w:rsid w:val="004D40D7"/>
    <w:rsid w:val="004D4123"/>
    <w:rsid w:val="004D4ACA"/>
    <w:rsid w:val="004D5444"/>
    <w:rsid w:val="004D5DEE"/>
    <w:rsid w:val="004D7657"/>
    <w:rsid w:val="004E1642"/>
    <w:rsid w:val="004E199D"/>
    <w:rsid w:val="004E551F"/>
    <w:rsid w:val="004F000A"/>
    <w:rsid w:val="004F01D4"/>
    <w:rsid w:val="004F1C95"/>
    <w:rsid w:val="004F24EF"/>
    <w:rsid w:val="004F2577"/>
    <w:rsid w:val="004F48AC"/>
    <w:rsid w:val="004F733A"/>
    <w:rsid w:val="005008E6"/>
    <w:rsid w:val="00502829"/>
    <w:rsid w:val="00503046"/>
    <w:rsid w:val="00506F7F"/>
    <w:rsid w:val="00507A3E"/>
    <w:rsid w:val="0051045B"/>
    <w:rsid w:val="00510FF5"/>
    <w:rsid w:val="00515171"/>
    <w:rsid w:val="0051579C"/>
    <w:rsid w:val="0051631C"/>
    <w:rsid w:val="005216DB"/>
    <w:rsid w:val="005218BE"/>
    <w:rsid w:val="00525060"/>
    <w:rsid w:val="00525AE5"/>
    <w:rsid w:val="00525F25"/>
    <w:rsid w:val="0052699B"/>
    <w:rsid w:val="005306FB"/>
    <w:rsid w:val="00533DD3"/>
    <w:rsid w:val="00537780"/>
    <w:rsid w:val="00541826"/>
    <w:rsid w:val="005429DF"/>
    <w:rsid w:val="00543394"/>
    <w:rsid w:val="00543918"/>
    <w:rsid w:val="005443F0"/>
    <w:rsid w:val="005456D8"/>
    <w:rsid w:val="005505C8"/>
    <w:rsid w:val="00550FE9"/>
    <w:rsid w:val="00551805"/>
    <w:rsid w:val="0055251A"/>
    <w:rsid w:val="00555071"/>
    <w:rsid w:val="00555162"/>
    <w:rsid w:val="00555B71"/>
    <w:rsid w:val="00556F9D"/>
    <w:rsid w:val="00560DA8"/>
    <w:rsid w:val="00560FC3"/>
    <w:rsid w:val="0056225F"/>
    <w:rsid w:val="00562611"/>
    <w:rsid w:val="00562F72"/>
    <w:rsid w:val="00563605"/>
    <w:rsid w:val="005651F4"/>
    <w:rsid w:val="00567C44"/>
    <w:rsid w:val="00567E18"/>
    <w:rsid w:val="0057032F"/>
    <w:rsid w:val="005704AE"/>
    <w:rsid w:val="0057078E"/>
    <w:rsid w:val="0057420B"/>
    <w:rsid w:val="0057498A"/>
    <w:rsid w:val="0057561B"/>
    <w:rsid w:val="0057783A"/>
    <w:rsid w:val="005807A8"/>
    <w:rsid w:val="005807AC"/>
    <w:rsid w:val="00580D70"/>
    <w:rsid w:val="005835A2"/>
    <w:rsid w:val="00583E74"/>
    <w:rsid w:val="00584287"/>
    <w:rsid w:val="00590F4C"/>
    <w:rsid w:val="00591F48"/>
    <w:rsid w:val="005A2696"/>
    <w:rsid w:val="005A321B"/>
    <w:rsid w:val="005A3597"/>
    <w:rsid w:val="005A5257"/>
    <w:rsid w:val="005A6D79"/>
    <w:rsid w:val="005B25C5"/>
    <w:rsid w:val="005B2A27"/>
    <w:rsid w:val="005B34F1"/>
    <w:rsid w:val="005B46E3"/>
    <w:rsid w:val="005B5EE7"/>
    <w:rsid w:val="005B76CB"/>
    <w:rsid w:val="005B7F49"/>
    <w:rsid w:val="005C191B"/>
    <w:rsid w:val="005C39FF"/>
    <w:rsid w:val="005C681F"/>
    <w:rsid w:val="005C6BD1"/>
    <w:rsid w:val="005D06C2"/>
    <w:rsid w:val="005D14DC"/>
    <w:rsid w:val="005D3599"/>
    <w:rsid w:val="005D35E6"/>
    <w:rsid w:val="005D4853"/>
    <w:rsid w:val="005E2655"/>
    <w:rsid w:val="005E3BDA"/>
    <w:rsid w:val="005E4797"/>
    <w:rsid w:val="005E5392"/>
    <w:rsid w:val="005E5AD0"/>
    <w:rsid w:val="005E5CE0"/>
    <w:rsid w:val="005E690C"/>
    <w:rsid w:val="005E69AE"/>
    <w:rsid w:val="005E7C65"/>
    <w:rsid w:val="005E7F4A"/>
    <w:rsid w:val="005F0578"/>
    <w:rsid w:val="005F19B0"/>
    <w:rsid w:val="005F1ED7"/>
    <w:rsid w:val="005F48A0"/>
    <w:rsid w:val="005F4C9F"/>
    <w:rsid w:val="005F7208"/>
    <w:rsid w:val="00603791"/>
    <w:rsid w:val="00603D60"/>
    <w:rsid w:val="0060647C"/>
    <w:rsid w:val="00606D27"/>
    <w:rsid w:val="0060755F"/>
    <w:rsid w:val="0061050E"/>
    <w:rsid w:val="0061066F"/>
    <w:rsid w:val="0061155F"/>
    <w:rsid w:val="00615681"/>
    <w:rsid w:val="0061594E"/>
    <w:rsid w:val="00616C55"/>
    <w:rsid w:val="00616DC1"/>
    <w:rsid w:val="0062195F"/>
    <w:rsid w:val="00624E58"/>
    <w:rsid w:val="0062551C"/>
    <w:rsid w:val="00625ACF"/>
    <w:rsid w:val="00630FEF"/>
    <w:rsid w:val="0063178D"/>
    <w:rsid w:val="00632370"/>
    <w:rsid w:val="006358AA"/>
    <w:rsid w:val="006370A3"/>
    <w:rsid w:val="00640A66"/>
    <w:rsid w:val="00641AD5"/>
    <w:rsid w:val="006436C4"/>
    <w:rsid w:val="00644B39"/>
    <w:rsid w:val="006452A3"/>
    <w:rsid w:val="00650A25"/>
    <w:rsid w:val="006512EF"/>
    <w:rsid w:val="00651600"/>
    <w:rsid w:val="00651FAA"/>
    <w:rsid w:val="00654361"/>
    <w:rsid w:val="0065506A"/>
    <w:rsid w:val="00656721"/>
    <w:rsid w:val="00656EAF"/>
    <w:rsid w:val="0066173C"/>
    <w:rsid w:val="00667044"/>
    <w:rsid w:val="00667D91"/>
    <w:rsid w:val="00670916"/>
    <w:rsid w:val="0067206F"/>
    <w:rsid w:val="00673815"/>
    <w:rsid w:val="00673895"/>
    <w:rsid w:val="00673A7A"/>
    <w:rsid w:val="00674474"/>
    <w:rsid w:val="00680896"/>
    <w:rsid w:val="00683379"/>
    <w:rsid w:val="006938BC"/>
    <w:rsid w:val="00694962"/>
    <w:rsid w:val="00695AF6"/>
    <w:rsid w:val="006A0A20"/>
    <w:rsid w:val="006A1075"/>
    <w:rsid w:val="006A2D3F"/>
    <w:rsid w:val="006A3AE6"/>
    <w:rsid w:val="006A63B6"/>
    <w:rsid w:val="006A7664"/>
    <w:rsid w:val="006A76C4"/>
    <w:rsid w:val="006A797A"/>
    <w:rsid w:val="006B0E46"/>
    <w:rsid w:val="006B2BCE"/>
    <w:rsid w:val="006B3223"/>
    <w:rsid w:val="006B4209"/>
    <w:rsid w:val="006B6CE3"/>
    <w:rsid w:val="006C02B1"/>
    <w:rsid w:val="006C15C7"/>
    <w:rsid w:val="006C1D01"/>
    <w:rsid w:val="006C309A"/>
    <w:rsid w:val="006D4096"/>
    <w:rsid w:val="006D6B50"/>
    <w:rsid w:val="006E0324"/>
    <w:rsid w:val="006E3121"/>
    <w:rsid w:val="006E361A"/>
    <w:rsid w:val="006E417E"/>
    <w:rsid w:val="006E4F7F"/>
    <w:rsid w:val="006E598C"/>
    <w:rsid w:val="006E59E9"/>
    <w:rsid w:val="006F1578"/>
    <w:rsid w:val="006F1DDB"/>
    <w:rsid w:val="006F2C1D"/>
    <w:rsid w:val="006F3EF3"/>
    <w:rsid w:val="006F4744"/>
    <w:rsid w:val="006F5E3F"/>
    <w:rsid w:val="006F60B2"/>
    <w:rsid w:val="0070007D"/>
    <w:rsid w:val="007000A6"/>
    <w:rsid w:val="00701755"/>
    <w:rsid w:val="007042D3"/>
    <w:rsid w:val="00704ADC"/>
    <w:rsid w:val="00704C8C"/>
    <w:rsid w:val="007051DB"/>
    <w:rsid w:val="00710A5E"/>
    <w:rsid w:val="00710DFE"/>
    <w:rsid w:val="00715D72"/>
    <w:rsid w:val="00716B42"/>
    <w:rsid w:val="007220D6"/>
    <w:rsid w:val="007245BA"/>
    <w:rsid w:val="00730152"/>
    <w:rsid w:val="00730E8C"/>
    <w:rsid w:val="00730F1F"/>
    <w:rsid w:val="007335CD"/>
    <w:rsid w:val="0073375A"/>
    <w:rsid w:val="007343CF"/>
    <w:rsid w:val="00734751"/>
    <w:rsid w:val="007350E7"/>
    <w:rsid w:val="007359CB"/>
    <w:rsid w:val="007372F7"/>
    <w:rsid w:val="00742A7E"/>
    <w:rsid w:val="00744914"/>
    <w:rsid w:val="00745A58"/>
    <w:rsid w:val="00745BDA"/>
    <w:rsid w:val="00745BF1"/>
    <w:rsid w:val="007464F3"/>
    <w:rsid w:val="00751FD2"/>
    <w:rsid w:val="007527B5"/>
    <w:rsid w:val="007529C8"/>
    <w:rsid w:val="007536AA"/>
    <w:rsid w:val="00755D01"/>
    <w:rsid w:val="00757E49"/>
    <w:rsid w:val="00757F5F"/>
    <w:rsid w:val="00760024"/>
    <w:rsid w:val="00762934"/>
    <w:rsid w:val="0076311E"/>
    <w:rsid w:val="00763843"/>
    <w:rsid w:val="00763F29"/>
    <w:rsid w:val="00770177"/>
    <w:rsid w:val="00772BD4"/>
    <w:rsid w:val="007748EA"/>
    <w:rsid w:val="00776A31"/>
    <w:rsid w:val="007806B4"/>
    <w:rsid w:val="0078387A"/>
    <w:rsid w:val="00791D96"/>
    <w:rsid w:val="00791F57"/>
    <w:rsid w:val="00794992"/>
    <w:rsid w:val="00795CB1"/>
    <w:rsid w:val="00795EDA"/>
    <w:rsid w:val="00797BFC"/>
    <w:rsid w:val="007A00D7"/>
    <w:rsid w:val="007A0319"/>
    <w:rsid w:val="007A192A"/>
    <w:rsid w:val="007A218A"/>
    <w:rsid w:val="007A382E"/>
    <w:rsid w:val="007A7708"/>
    <w:rsid w:val="007B0A07"/>
    <w:rsid w:val="007B3E18"/>
    <w:rsid w:val="007B4805"/>
    <w:rsid w:val="007B6CFD"/>
    <w:rsid w:val="007B7BE3"/>
    <w:rsid w:val="007C127E"/>
    <w:rsid w:val="007C26F1"/>
    <w:rsid w:val="007C505F"/>
    <w:rsid w:val="007C608F"/>
    <w:rsid w:val="007D10BF"/>
    <w:rsid w:val="007D2B78"/>
    <w:rsid w:val="007D31B4"/>
    <w:rsid w:val="007D6F95"/>
    <w:rsid w:val="007E0A9C"/>
    <w:rsid w:val="007E5786"/>
    <w:rsid w:val="007E5BB2"/>
    <w:rsid w:val="007E66B5"/>
    <w:rsid w:val="007E7188"/>
    <w:rsid w:val="007F2317"/>
    <w:rsid w:val="007F2F61"/>
    <w:rsid w:val="007F3131"/>
    <w:rsid w:val="007F32AA"/>
    <w:rsid w:val="007F3D41"/>
    <w:rsid w:val="007F558D"/>
    <w:rsid w:val="007F7EE2"/>
    <w:rsid w:val="00802A00"/>
    <w:rsid w:val="00802C36"/>
    <w:rsid w:val="0080401C"/>
    <w:rsid w:val="0080529A"/>
    <w:rsid w:val="00805BA7"/>
    <w:rsid w:val="00810035"/>
    <w:rsid w:val="008133AE"/>
    <w:rsid w:val="008150F9"/>
    <w:rsid w:val="0081514F"/>
    <w:rsid w:val="00816D1A"/>
    <w:rsid w:val="00816E6F"/>
    <w:rsid w:val="00820DCB"/>
    <w:rsid w:val="0082150B"/>
    <w:rsid w:val="00823CE8"/>
    <w:rsid w:val="008262F4"/>
    <w:rsid w:val="00827049"/>
    <w:rsid w:val="00830247"/>
    <w:rsid w:val="00831B44"/>
    <w:rsid w:val="0083296F"/>
    <w:rsid w:val="00832A4C"/>
    <w:rsid w:val="008353FE"/>
    <w:rsid w:val="00836EBC"/>
    <w:rsid w:val="00836EFA"/>
    <w:rsid w:val="00837AF8"/>
    <w:rsid w:val="00840657"/>
    <w:rsid w:val="00840CC8"/>
    <w:rsid w:val="0084163B"/>
    <w:rsid w:val="0084385F"/>
    <w:rsid w:val="00843B37"/>
    <w:rsid w:val="008444B0"/>
    <w:rsid w:val="008465B8"/>
    <w:rsid w:val="0084683A"/>
    <w:rsid w:val="00846B80"/>
    <w:rsid w:val="0085408C"/>
    <w:rsid w:val="0086039B"/>
    <w:rsid w:val="0086216A"/>
    <w:rsid w:val="0086249C"/>
    <w:rsid w:val="00863E67"/>
    <w:rsid w:val="00865B8B"/>
    <w:rsid w:val="00867D11"/>
    <w:rsid w:val="00870B2B"/>
    <w:rsid w:val="00875795"/>
    <w:rsid w:val="00875DE1"/>
    <w:rsid w:val="008778BA"/>
    <w:rsid w:val="00880BC3"/>
    <w:rsid w:val="00881EE5"/>
    <w:rsid w:val="00882526"/>
    <w:rsid w:val="00883525"/>
    <w:rsid w:val="0088746D"/>
    <w:rsid w:val="00894DAB"/>
    <w:rsid w:val="00895073"/>
    <w:rsid w:val="00897089"/>
    <w:rsid w:val="00897826"/>
    <w:rsid w:val="008A480C"/>
    <w:rsid w:val="008A7451"/>
    <w:rsid w:val="008A7F99"/>
    <w:rsid w:val="008B1AC9"/>
    <w:rsid w:val="008B1CE4"/>
    <w:rsid w:val="008B24A1"/>
    <w:rsid w:val="008B5DFF"/>
    <w:rsid w:val="008B5FE7"/>
    <w:rsid w:val="008B61C0"/>
    <w:rsid w:val="008B66ED"/>
    <w:rsid w:val="008B6D08"/>
    <w:rsid w:val="008B722A"/>
    <w:rsid w:val="008C142B"/>
    <w:rsid w:val="008D00F0"/>
    <w:rsid w:val="008D185C"/>
    <w:rsid w:val="008D38B3"/>
    <w:rsid w:val="008D57D9"/>
    <w:rsid w:val="008D57FF"/>
    <w:rsid w:val="008D5EC0"/>
    <w:rsid w:val="008D6C66"/>
    <w:rsid w:val="008D7129"/>
    <w:rsid w:val="008E0589"/>
    <w:rsid w:val="008E0FE1"/>
    <w:rsid w:val="008E1847"/>
    <w:rsid w:val="008E1858"/>
    <w:rsid w:val="008E21A9"/>
    <w:rsid w:val="008E35E6"/>
    <w:rsid w:val="008E50CC"/>
    <w:rsid w:val="008E683C"/>
    <w:rsid w:val="008F03E0"/>
    <w:rsid w:val="008F1C2D"/>
    <w:rsid w:val="008F4D84"/>
    <w:rsid w:val="008F4FCA"/>
    <w:rsid w:val="00900431"/>
    <w:rsid w:val="00901074"/>
    <w:rsid w:val="0090161A"/>
    <w:rsid w:val="00901BCC"/>
    <w:rsid w:val="00903CC9"/>
    <w:rsid w:val="009043B2"/>
    <w:rsid w:val="00904FC3"/>
    <w:rsid w:val="00905318"/>
    <w:rsid w:val="00905941"/>
    <w:rsid w:val="009059A3"/>
    <w:rsid w:val="009068C8"/>
    <w:rsid w:val="009118A8"/>
    <w:rsid w:val="00913167"/>
    <w:rsid w:val="009144B2"/>
    <w:rsid w:val="00916A04"/>
    <w:rsid w:val="00917B54"/>
    <w:rsid w:val="0092207E"/>
    <w:rsid w:val="00922EF1"/>
    <w:rsid w:val="0092579C"/>
    <w:rsid w:val="00926321"/>
    <w:rsid w:val="00926D66"/>
    <w:rsid w:val="0093050C"/>
    <w:rsid w:val="00930930"/>
    <w:rsid w:val="00934238"/>
    <w:rsid w:val="00935C00"/>
    <w:rsid w:val="00935E55"/>
    <w:rsid w:val="009373B9"/>
    <w:rsid w:val="00937E36"/>
    <w:rsid w:val="0094067B"/>
    <w:rsid w:val="0094272F"/>
    <w:rsid w:val="00951FD6"/>
    <w:rsid w:val="0095286C"/>
    <w:rsid w:val="00955D5D"/>
    <w:rsid w:val="00956892"/>
    <w:rsid w:val="00957929"/>
    <w:rsid w:val="009608DA"/>
    <w:rsid w:val="00961184"/>
    <w:rsid w:val="00961466"/>
    <w:rsid w:val="0096430A"/>
    <w:rsid w:val="00965AAE"/>
    <w:rsid w:val="00965B25"/>
    <w:rsid w:val="00967D11"/>
    <w:rsid w:val="009712A4"/>
    <w:rsid w:val="00971A39"/>
    <w:rsid w:val="00971CD6"/>
    <w:rsid w:val="00973C36"/>
    <w:rsid w:val="00974C8D"/>
    <w:rsid w:val="0097548A"/>
    <w:rsid w:val="00976C8F"/>
    <w:rsid w:val="0098056B"/>
    <w:rsid w:val="00981A57"/>
    <w:rsid w:val="00985A48"/>
    <w:rsid w:val="009914E9"/>
    <w:rsid w:val="00991940"/>
    <w:rsid w:val="0099317B"/>
    <w:rsid w:val="00995589"/>
    <w:rsid w:val="00997AD3"/>
    <w:rsid w:val="009A00E2"/>
    <w:rsid w:val="009A14CB"/>
    <w:rsid w:val="009A422B"/>
    <w:rsid w:val="009A48AF"/>
    <w:rsid w:val="009A6DBE"/>
    <w:rsid w:val="009A78A0"/>
    <w:rsid w:val="009B1A13"/>
    <w:rsid w:val="009B21D9"/>
    <w:rsid w:val="009B3DBD"/>
    <w:rsid w:val="009B3DFA"/>
    <w:rsid w:val="009B49B7"/>
    <w:rsid w:val="009B50B9"/>
    <w:rsid w:val="009C03CD"/>
    <w:rsid w:val="009C1481"/>
    <w:rsid w:val="009C1B99"/>
    <w:rsid w:val="009C21AD"/>
    <w:rsid w:val="009C26C4"/>
    <w:rsid w:val="009C334C"/>
    <w:rsid w:val="009C3BE3"/>
    <w:rsid w:val="009C6799"/>
    <w:rsid w:val="009D01C1"/>
    <w:rsid w:val="009D13CC"/>
    <w:rsid w:val="009D1FAA"/>
    <w:rsid w:val="009D5A18"/>
    <w:rsid w:val="009D60E2"/>
    <w:rsid w:val="009E12DC"/>
    <w:rsid w:val="009E2295"/>
    <w:rsid w:val="009E2594"/>
    <w:rsid w:val="009E2C6C"/>
    <w:rsid w:val="009E3048"/>
    <w:rsid w:val="009E59A9"/>
    <w:rsid w:val="009E77BF"/>
    <w:rsid w:val="009F2BB6"/>
    <w:rsid w:val="009F3240"/>
    <w:rsid w:val="009F4610"/>
    <w:rsid w:val="009F521C"/>
    <w:rsid w:val="009F6721"/>
    <w:rsid w:val="009F7AE9"/>
    <w:rsid w:val="00A01370"/>
    <w:rsid w:val="00A041CC"/>
    <w:rsid w:val="00A1122D"/>
    <w:rsid w:val="00A11631"/>
    <w:rsid w:val="00A11826"/>
    <w:rsid w:val="00A1216B"/>
    <w:rsid w:val="00A13D3F"/>
    <w:rsid w:val="00A15506"/>
    <w:rsid w:val="00A15D6A"/>
    <w:rsid w:val="00A20D84"/>
    <w:rsid w:val="00A21D13"/>
    <w:rsid w:val="00A22906"/>
    <w:rsid w:val="00A232E7"/>
    <w:rsid w:val="00A25C9B"/>
    <w:rsid w:val="00A300BE"/>
    <w:rsid w:val="00A3130B"/>
    <w:rsid w:val="00A34A58"/>
    <w:rsid w:val="00A366B2"/>
    <w:rsid w:val="00A40135"/>
    <w:rsid w:val="00A4288A"/>
    <w:rsid w:val="00A5010F"/>
    <w:rsid w:val="00A50233"/>
    <w:rsid w:val="00A52C33"/>
    <w:rsid w:val="00A52D6C"/>
    <w:rsid w:val="00A579EB"/>
    <w:rsid w:val="00A57E34"/>
    <w:rsid w:val="00A60956"/>
    <w:rsid w:val="00A61BB8"/>
    <w:rsid w:val="00A62F8C"/>
    <w:rsid w:val="00A657B1"/>
    <w:rsid w:val="00A67352"/>
    <w:rsid w:val="00A6787D"/>
    <w:rsid w:val="00A708FB"/>
    <w:rsid w:val="00A71DCF"/>
    <w:rsid w:val="00A725B1"/>
    <w:rsid w:val="00A7303E"/>
    <w:rsid w:val="00A73676"/>
    <w:rsid w:val="00A73BBC"/>
    <w:rsid w:val="00A74273"/>
    <w:rsid w:val="00A746D1"/>
    <w:rsid w:val="00A74A55"/>
    <w:rsid w:val="00A77235"/>
    <w:rsid w:val="00A773BC"/>
    <w:rsid w:val="00A8054B"/>
    <w:rsid w:val="00A83651"/>
    <w:rsid w:val="00A90149"/>
    <w:rsid w:val="00A9317E"/>
    <w:rsid w:val="00A9668B"/>
    <w:rsid w:val="00A968AE"/>
    <w:rsid w:val="00A97988"/>
    <w:rsid w:val="00AA087E"/>
    <w:rsid w:val="00AA12A0"/>
    <w:rsid w:val="00AA274B"/>
    <w:rsid w:val="00AA29BB"/>
    <w:rsid w:val="00AA4A0E"/>
    <w:rsid w:val="00AA5079"/>
    <w:rsid w:val="00AA523D"/>
    <w:rsid w:val="00AB64C3"/>
    <w:rsid w:val="00AB6902"/>
    <w:rsid w:val="00AC0C0F"/>
    <w:rsid w:val="00AC0DD2"/>
    <w:rsid w:val="00AC1742"/>
    <w:rsid w:val="00AC2CC0"/>
    <w:rsid w:val="00AC3B80"/>
    <w:rsid w:val="00AC480E"/>
    <w:rsid w:val="00AC76A2"/>
    <w:rsid w:val="00AD0496"/>
    <w:rsid w:val="00AD0C8A"/>
    <w:rsid w:val="00AD5C5D"/>
    <w:rsid w:val="00AD7CDE"/>
    <w:rsid w:val="00AD7F30"/>
    <w:rsid w:val="00AE3DEF"/>
    <w:rsid w:val="00AE6544"/>
    <w:rsid w:val="00AE74FA"/>
    <w:rsid w:val="00AF05A3"/>
    <w:rsid w:val="00AF08FE"/>
    <w:rsid w:val="00AF1FAD"/>
    <w:rsid w:val="00AF5BEE"/>
    <w:rsid w:val="00B00751"/>
    <w:rsid w:val="00B00820"/>
    <w:rsid w:val="00B00EA2"/>
    <w:rsid w:val="00B02D4F"/>
    <w:rsid w:val="00B0301E"/>
    <w:rsid w:val="00B040BA"/>
    <w:rsid w:val="00B04116"/>
    <w:rsid w:val="00B065CE"/>
    <w:rsid w:val="00B1273B"/>
    <w:rsid w:val="00B12D8E"/>
    <w:rsid w:val="00B13695"/>
    <w:rsid w:val="00B15008"/>
    <w:rsid w:val="00B1676E"/>
    <w:rsid w:val="00B16A32"/>
    <w:rsid w:val="00B23DE3"/>
    <w:rsid w:val="00B24C5E"/>
    <w:rsid w:val="00B25C35"/>
    <w:rsid w:val="00B26FD9"/>
    <w:rsid w:val="00B2707C"/>
    <w:rsid w:val="00B305BB"/>
    <w:rsid w:val="00B31F6C"/>
    <w:rsid w:val="00B3428A"/>
    <w:rsid w:val="00B36C8B"/>
    <w:rsid w:val="00B36D75"/>
    <w:rsid w:val="00B4470A"/>
    <w:rsid w:val="00B44C32"/>
    <w:rsid w:val="00B45329"/>
    <w:rsid w:val="00B458C4"/>
    <w:rsid w:val="00B47E9C"/>
    <w:rsid w:val="00B47F91"/>
    <w:rsid w:val="00B5551F"/>
    <w:rsid w:val="00B6022A"/>
    <w:rsid w:val="00B622F3"/>
    <w:rsid w:val="00B62B4C"/>
    <w:rsid w:val="00B63552"/>
    <w:rsid w:val="00B63CCE"/>
    <w:rsid w:val="00B66205"/>
    <w:rsid w:val="00B6622D"/>
    <w:rsid w:val="00B664C0"/>
    <w:rsid w:val="00B72BB8"/>
    <w:rsid w:val="00B74E51"/>
    <w:rsid w:val="00B758C6"/>
    <w:rsid w:val="00B770F2"/>
    <w:rsid w:val="00B7773F"/>
    <w:rsid w:val="00B778EC"/>
    <w:rsid w:val="00B77C00"/>
    <w:rsid w:val="00B82D53"/>
    <w:rsid w:val="00B864C5"/>
    <w:rsid w:val="00B86CF3"/>
    <w:rsid w:val="00B90106"/>
    <w:rsid w:val="00B906B9"/>
    <w:rsid w:val="00B9176B"/>
    <w:rsid w:val="00B94329"/>
    <w:rsid w:val="00B95598"/>
    <w:rsid w:val="00B9689E"/>
    <w:rsid w:val="00BA087A"/>
    <w:rsid w:val="00BA18C9"/>
    <w:rsid w:val="00BA3229"/>
    <w:rsid w:val="00BA5CA6"/>
    <w:rsid w:val="00BB0193"/>
    <w:rsid w:val="00BB050D"/>
    <w:rsid w:val="00BB0693"/>
    <w:rsid w:val="00BB36E6"/>
    <w:rsid w:val="00BB3737"/>
    <w:rsid w:val="00BB396D"/>
    <w:rsid w:val="00BB3DB2"/>
    <w:rsid w:val="00BB50B6"/>
    <w:rsid w:val="00BB7CE2"/>
    <w:rsid w:val="00BC0A71"/>
    <w:rsid w:val="00BC0BAE"/>
    <w:rsid w:val="00BC3436"/>
    <w:rsid w:val="00BC5E60"/>
    <w:rsid w:val="00BC7268"/>
    <w:rsid w:val="00BD01F1"/>
    <w:rsid w:val="00BD03F3"/>
    <w:rsid w:val="00BD0934"/>
    <w:rsid w:val="00BD1AED"/>
    <w:rsid w:val="00BD3E0A"/>
    <w:rsid w:val="00BD4549"/>
    <w:rsid w:val="00BE145F"/>
    <w:rsid w:val="00BE2672"/>
    <w:rsid w:val="00BE383A"/>
    <w:rsid w:val="00BE4135"/>
    <w:rsid w:val="00BE5270"/>
    <w:rsid w:val="00BE52E6"/>
    <w:rsid w:val="00BE5FA8"/>
    <w:rsid w:val="00BE7FE3"/>
    <w:rsid w:val="00BF0515"/>
    <w:rsid w:val="00BF0F47"/>
    <w:rsid w:val="00BF18CE"/>
    <w:rsid w:val="00BF2BDD"/>
    <w:rsid w:val="00BF3212"/>
    <w:rsid w:val="00BF4754"/>
    <w:rsid w:val="00BF573B"/>
    <w:rsid w:val="00BF780B"/>
    <w:rsid w:val="00BF7CCD"/>
    <w:rsid w:val="00BF7DF3"/>
    <w:rsid w:val="00C043CD"/>
    <w:rsid w:val="00C04B69"/>
    <w:rsid w:val="00C04C9E"/>
    <w:rsid w:val="00C06E0A"/>
    <w:rsid w:val="00C15879"/>
    <w:rsid w:val="00C171AE"/>
    <w:rsid w:val="00C22A69"/>
    <w:rsid w:val="00C22F73"/>
    <w:rsid w:val="00C236D4"/>
    <w:rsid w:val="00C23EF4"/>
    <w:rsid w:val="00C243C1"/>
    <w:rsid w:val="00C26F41"/>
    <w:rsid w:val="00C27F86"/>
    <w:rsid w:val="00C32173"/>
    <w:rsid w:val="00C33D83"/>
    <w:rsid w:val="00C3440C"/>
    <w:rsid w:val="00C3768F"/>
    <w:rsid w:val="00C40C45"/>
    <w:rsid w:val="00C41ECD"/>
    <w:rsid w:val="00C42553"/>
    <w:rsid w:val="00C42CCA"/>
    <w:rsid w:val="00C42F63"/>
    <w:rsid w:val="00C43874"/>
    <w:rsid w:val="00C459A2"/>
    <w:rsid w:val="00C50CF7"/>
    <w:rsid w:val="00C515B1"/>
    <w:rsid w:val="00C5180F"/>
    <w:rsid w:val="00C51C03"/>
    <w:rsid w:val="00C51EEE"/>
    <w:rsid w:val="00C5400D"/>
    <w:rsid w:val="00C55DC9"/>
    <w:rsid w:val="00C57562"/>
    <w:rsid w:val="00C579B1"/>
    <w:rsid w:val="00C60794"/>
    <w:rsid w:val="00C608BD"/>
    <w:rsid w:val="00C60EFF"/>
    <w:rsid w:val="00C61E93"/>
    <w:rsid w:val="00C63F20"/>
    <w:rsid w:val="00C658B2"/>
    <w:rsid w:val="00C70128"/>
    <w:rsid w:val="00C7151D"/>
    <w:rsid w:val="00C75329"/>
    <w:rsid w:val="00C7618A"/>
    <w:rsid w:val="00C76FD7"/>
    <w:rsid w:val="00C77902"/>
    <w:rsid w:val="00C77CAD"/>
    <w:rsid w:val="00C77E7C"/>
    <w:rsid w:val="00C8047F"/>
    <w:rsid w:val="00C83229"/>
    <w:rsid w:val="00C838E3"/>
    <w:rsid w:val="00C858D3"/>
    <w:rsid w:val="00C8730C"/>
    <w:rsid w:val="00C878AC"/>
    <w:rsid w:val="00C9004B"/>
    <w:rsid w:val="00C90620"/>
    <w:rsid w:val="00C90B95"/>
    <w:rsid w:val="00C91D9B"/>
    <w:rsid w:val="00C92EEC"/>
    <w:rsid w:val="00C93345"/>
    <w:rsid w:val="00C93690"/>
    <w:rsid w:val="00C973F7"/>
    <w:rsid w:val="00C9769E"/>
    <w:rsid w:val="00CA0909"/>
    <w:rsid w:val="00CA0C42"/>
    <w:rsid w:val="00CA2D4C"/>
    <w:rsid w:val="00CB0D9A"/>
    <w:rsid w:val="00CB4555"/>
    <w:rsid w:val="00CB46AC"/>
    <w:rsid w:val="00CB58BD"/>
    <w:rsid w:val="00CC079B"/>
    <w:rsid w:val="00CC33B4"/>
    <w:rsid w:val="00CC420A"/>
    <w:rsid w:val="00CC4552"/>
    <w:rsid w:val="00CC570A"/>
    <w:rsid w:val="00CD0F3B"/>
    <w:rsid w:val="00CD3CAF"/>
    <w:rsid w:val="00CD4107"/>
    <w:rsid w:val="00CE0228"/>
    <w:rsid w:val="00CE1B41"/>
    <w:rsid w:val="00CF1576"/>
    <w:rsid w:val="00CF1AAB"/>
    <w:rsid w:val="00CF4A25"/>
    <w:rsid w:val="00CF5723"/>
    <w:rsid w:val="00CF6358"/>
    <w:rsid w:val="00D052FC"/>
    <w:rsid w:val="00D141E8"/>
    <w:rsid w:val="00D14514"/>
    <w:rsid w:val="00D16FF0"/>
    <w:rsid w:val="00D20226"/>
    <w:rsid w:val="00D314BA"/>
    <w:rsid w:val="00D3216E"/>
    <w:rsid w:val="00D3311F"/>
    <w:rsid w:val="00D331D5"/>
    <w:rsid w:val="00D34FD2"/>
    <w:rsid w:val="00D35411"/>
    <w:rsid w:val="00D3598F"/>
    <w:rsid w:val="00D36006"/>
    <w:rsid w:val="00D36BD8"/>
    <w:rsid w:val="00D3716D"/>
    <w:rsid w:val="00D379DE"/>
    <w:rsid w:val="00D413B2"/>
    <w:rsid w:val="00D43830"/>
    <w:rsid w:val="00D44853"/>
    <w:rsid w:val="00D44BF1"/>
    <w:rsid w:val="00D44E18"/>
    <w:rsid w:val="00D44EBF"/>
    <w:rsid w:val="00D46130"/>
    <w:rsid w:val="00D46B66"/>
    <w:rsid w:val="00D46BA4"/>
    <w:rsid w:val="00D472C0"/>
    <w:rsid w:val="00D47DEF"/>
    <w:rsid w:val="00D5040B"/>
    <w:rsid w:val="00D505EB"/>
    <w:rsid w:val="00D50B6B"/>
    <w:rsid w:val="00D519F5"/>
    <w:rsid w:val="00D51B0D"/>
    <w:rsid w:val="00D53BCC"/>
    <w:rsid w:val="00D602EA"/>
    <w:rsid w:val="00D60373"/>
    <w:rsid w:val="00D61ACE"/>
    <w:rsid w:val="00D62A8C"/>
    <w:rsid w:val="00D64684"/>
    <w:rsid w:val="00D676CC"/>
    <w:rsid w:val="00D702D3"/>
    <w:rsid w:val="00D75922"/>
    <w:rsid w:val="00D762A0"/>
    <w:rsid w:val="00D772E1"/>
    <w:rsid w:val="00D81ADB"/>
    <w:rsid w:val="00D81BD7"/>
    <w:rsid w:val="00D83668"/>
    <w:rsid w:val="00D839FB"/>
    <w:rsid w:val="00D845E7"/>
    <w:rsid w:val="00D85928"/>
    <w:rsid w:val="00D86A77"/>
    <w:rsid w:val="00D8719F"/>
    <w:rsid w:val="00D93035"/>
    <w:rsid w:val="00D9391F"/>
    <w:rsid w:val="00D940A4"/>
    <w:rsid w:val="00D9505F"/>
    <w:rsid w:val="00D975E4"/>
    <w:rsid w:val="00DA140A"/>
    <w:rsid w:val="00DA2A53"/>
    <w:rsid w:val="00DA3427"/>
    <w:rsid w:val="00DA39AC"/>
    <w:rsid w:val="00DA5626"/>
    <w:rsid w:val="00DB0910"/>
    <w:rsid w:val="00DB0AC2"/>
    <w:rsid w:val="00DB4C4A"/>
    <w:rsid w:val="00DB6ECC"/>
    <w:rsid w:val="00DB7479"/>
    <w:rsid w:val="00DC1B5A"/>
    <w:rsid w:val="00DC2B59"/>
    <w:rsid w:val="00DC2D30"/>
    <w:rsid w:val="00DC4822"/>
    <w:rsid w:val="00DC6F91"/>
    <w:rsid w:val="00DC70FB"/>
    <w:rsid w:val="00DD2450"/>
    <w:rsid w:val="00DD33FA"/>
    <w:rsid w:val="00DD3DD7"/>
    <w:rsid w:val="00DD4B4B"/>
    <w:rsid w:val="00DD70B3"/>
    <w:rsid w:val="00DE066E"/>
    <w:rsid w:val="00DE11FF"/>
    <w:rsid w:val="00DE4067"/>
    <w:rsid w:val="00DE48CF"/>
    <w:rsid w:val="00DE4EEE"/>
    <w:rsid w:val="00DE6104"/>
    <w:rsid w:val="00DE644A"/>
    <w:rsid w:val="00DF1E12"/>
    <w:rsid w:val="00DF2131"/>
    <w:rsid w:val="00E00709"/>
    <w:rsid w:val="00E00B4B"/>
    <w:rsid w:val="00E01489"/>
    <w:rsid w:val="00E02FD1"/>
    <w:rsid w:val="00E05B11"/>
    <w:rsid w:val="00E0677A"/>
    <w:rsid w:val="00E074F4"/>
    <w:rsid w:val="00E10AEC"/>
    <w:rsid w:val="00E137A2"/>
    <w:rsid w:val="00E1551C"/>
    <w:rsid w:val="00E17A7E"/>
    <w:rsid w:val="00E215B7"/>
    <w:rsid w:val="00E21E68"/>
    <w:rsid w:val="00E2219B"/>
    <w:rsid w:val="00E23805"/>
    <w:rsid w:val="00E3231C"/>
    <w:rsid w:val="00E325A9"/>
    <w:rsid w:val="00E35902"/>
    <w:rsid w:val="00E35A9F"/>
    <w:rsid w:val="00E36ECE"/>
    <w:rsid w:val="00E37168"/>
    <w:rsid w:val="00E43F6E"/>
    <w:rsid w:val="00E44E7C"/>
    <w:rsid w:val="00E47CC0"/>
    <w:rsid w:val="00E52127"/>
    <w:rsid w:val="00E532BE"/>
    <w:rsid w:val="00E53756"/>
    <w:rsid w:val="00E54761"/>
    <w:rsid w:val="00E63C54"/>
    <w:rsid w:val="00E6452E"/>
    <w:rsid w:val="00E671BD"/>
    <w:rsid w:val="00E6774D"/>
    <w:rsid w:val="00E706E6"/>
    <w:rsid w:val="00E729EE"/>
    <w:rsid w:val="00E72FFF"/>
    <w:rsid w:val="00E7428B"/>
    <w:rsid w:val="00E763AB"/>
    <w:rsid w:val="00E76E58"/>
    <w:rsid w:val="00E80CE2"/>
    <w:rsid w:val="00E80E8A"/>
    <w:rsid w:val="00E816D3"/>
    <w:rsid w:val="00E81C17"/>
    <w:rsid w:val="00E82F68"/>
    <w:rsid w:val="00E848FE"/>
    <w:rsid w:val="00E86E14"/>
    <w:rsid w:val="00E8740A"/>
    <w:rsid w:val="00E8784C"/>
    <w:rsid w:val="00E879B1"/>
    <w:rsid w:val="00E92CC0"/>
    <w:rsid w:val="00E945DC"/>
    <w:rsid w:val="00E956E2"/>
    <w:rsid w:val="00E969D8"/>
    <w:rsid w:val="00E96B5E"/>
    <w:rsid w:val="00EA0A11"/>
    <w:rsid w:val="00EA2ECD"/>
    <w:rsid w:val="00EA3716"/>
    <w:rsid w:val="00EA4FA8"/>
    <w:rsid w:val="00EA699C"/>
    <w:rsid w:val="00EB06B6"/>
    <w:rsid w:val="00EB1C43"/>
    <w:rsid w:val="00EB2922"/>
    <w:rsid w:val="00EB2FCC"/>
    <w:rsid w:val="00EB3029"/>
    <w:rsid w:val="00EB43A0"/>
    <w:rsid w:val="00EB6D7E"/>
    <w:rsid w:val="00EC13E7"/>
    <w:rsid w:val="00EC2C5A"/>
    <w:rsid w:val="00EC3E59"/>
    <w:rsid w:val="00EC3F35"/>
    <w:rsid w:val="00EC5400"/>
    <w:rsid w:val="00ED15A8"/>
    <w:rsid w:val="00ED1CD5"/>
    <w:rsid w:val="00ED2614"/>
    <w:rsid w:val="00ED3962"/>
    <w:rsid w:val="00ED3BB0"/>
    <w:rsid w:val="00ED4874"/>
    <w:rsid w:val="00ED48AB"/>
    <w:rsid w:val="00ED5CEF"/>
    <w:rsid w:val="00ED5DB9"/>
    <w:rsid w:val="00EE1032"/>
    <w:rsid w:val="00EE145F"/>
    <w:rsid w:val="00EE2922"/>
    <w:rsid w:val="00EE2FA3"/>
    <w:rsid w:val="00EE4C42"/>
    <w:rsid w:val="00EE62ED"/>
    <w:rsid w:val="00EE6D05"/>
    <w:rsid w:val="00EF01D9"/>
    <w:rsid w:val="00EF0EA2"/>
    <w:rsid w:val="00EF15FE"/>
    <w:rsid w:val="00EF21D8"/>
    <w:rsid w:val="00EF407B"/>
    <w:rsid w:val="00EF5690"/>
    <w:rsid w:val="00EF6438"/>
    <w:rsid w:val="00EF68FC"/>
    <w:rsid w:val="00EF7906"/>
    <w:rsid w:val="00F02590"/>
    <w:rsid w:val="00F02ED3"/>
    <w:rsid w:val="00F044D0"/>
    <w:rsid w:val="00F05E92"/>
    <w:rsid w:val="00F072EE"/>
    <w:rsid w:val="00F1176D"/>
    <w:rsid w:val="00F141AE"/>
    <w:rsid w:val="00F155E7"/>
    <w:rsid w:val="00F158D2"/>
    <w:rsid w:val="00F16024"/>
    <w:rsid w:val="00F165DB"/>
    <w:rsid w:val="00F16929"/>
    <w:rsid w:val="00F16C95"/>
    <w:rsid w:val="00F211B3"/>
    <w:rsid w:val="00F26A8B"/>
    <w:rsid w:val="00F26EB9"/>
    <w:rsid w:val="00F3170C"/>
    <w:rsid w:val="00F317EA"/>
    <w:rsid w:val="00F3395F"/>
    <w:rsid w:val="00F349F2"/>
    <w:rsid w:val="00F361E5"/>
    <w:rsid w:val="00F36A20"/>
    <w:rsid w:val="00F4087D"/>
    <w:rsid w:val="00F43139"/>
    <w:rsid w:val="00F44922"/>
    <w:rsid w:val="00F45F14"/>
    <w:rsid w:val="00F46BFB"/>
    <w:rsid w:val="00F47BDA"/>
    <w:rsid w:val="00F516F8"/>
    <w:rsid w:val="00F523BD"/>
    <w:rsid w:val="00F525E0"/>
    <w:rsid w:val="00F5356A"/>
    <w:rsid w:val="00F552AB"/>
    <w:rsid w:val="00F55C5E"/>
    <w:rsid w:val="00F62E39"/>
    <w:rsid w:val="00F657A5"/>
    <w:rsid w:val="00F657EE"/>
    <w:rsid w:val="00F65D5B"/>
    <w:rsid w:val="00F673EB"/>
    <w:rsid w:val="00F7050B"/>
    <w:rsid w:val="00F7108B"/>
    <w:rsid w:val="00F71692"/>
    <w:rsid w:val="00F735B9"/>
    <w:rsid w:val="00F74868"/>
    <w:rsid w:val="00F751CF"/>
    <w:rsid w:val="00F76467"/>
    <w:rsid w:val="00F77AA1"/>
    <w:rsid w:val="00F77BBC"/>
    <w:rsid w:val="00F81D5D"/>
    <w:rsid w:val="00F84A41"/>
    <w:rsid w:val="00F853FF"/>
    <w:rsid w:val="00F85E32"/>
    <w:rsid w:val="00F87504"/>
    <w:rsid w:val="00F90646"/>
    <w:rsid w:val="00F92F84"/>
    <w:rsid w:val="00F96116"/>
    <w:rsid w:val="00F9647E"/>
    <w:rsid w:val="00F96E97"/>
    <w:rsid w:val="00F97A9C"/>
    <w:rsid w:val="00FA2722"/>
    <w:rsid w:val="00FA56CB"/>
    <w:rsid w:val="00FA79ED"/>
    <w:rsid w:val="00FB32B3"/>
    <w:rsid w:val="00FB7C80"/>
    <w:rsid w:val="00FC1479"/>
    <w:rsid w:val="00FC1C3F"/>
    <w:rsid w:val="00FC1F5C"/>
    <w:rsid w:val="00FC24B2"/>
    <w:rsid w:val="00FC4480"/>
    <w:rsid w:val="00FC709F"/>
    <w:rsid w:val="00FD0EED"/>
    <w:rsid w:val="00FD1E7B"/>
    <w:rsid w:val="00FD2910"/>
    <w:rsid w:val="00FD2F6B"/>
    <w:rsid w:val="00FD48F6"/>
    <w:rsid w:val="00FD51AB"/>
    <w:rsid w:val="00FD68DA"/>
    <w:rsid w:val="00FD6EBC"/>
    <w:rsid w:val="00FD790E"/>
    <w:rsid w:val="00FE1574"/>
    <w:rsid w:val="00FE38CE"/>
    <w:rsid w:val="00FE3B3C"/>
    <w:rsid w:val="00FE5E82"/>
    <w:rsid w:val="00FF0064"/>
    <w:rsid w:val="00FF0380"/>
    <w:rsid w:val="00FF03F3"/>
    <w:rsid w:val="00FF08B9"/>
    <w:rsid w:val="00FF1AA3"/>
    <w:rsid w:val="00FF2D25"/>
    <w:rsid w:val="00FF3114"/>
    <w:rsid w:val="00FF3EC6"/>
    <w:rsid w:val="011E0236"/>
    <w:rsid w:val="011F5707"/>
    <w:rsid w:val="01AF3608"/>
    <w:rsid w:val="01F97796"/>
    <w:rsid w:val="020209E5"/>
    <w:rsid w:val="02041E86"/>
    <w:rsid w:val="02395A62"/>
    <w:rsid w:val="023A7D2B"/>
    <w:rsid w:val="02CC631D"/>
    <w:rsid w:val="0382643B"/>
    <w:rsid w:val="03886477"/>
    <w:rsid w:val="039B5B6E"/>
    <w:rsid w:val="03B534AE"/>
    <w:rsid w:val="03E23FC3"/>
    <w:rsid w:val="03E5694E"/>
    <w:rsid w:val="03EE0489"/>
    <w:rsid w:val="040A684F"/>
    <w:rsid w:val="047D0394"/>
    <w:rsid w:val="052F6227"/>
    <w:rsid w:val="055C20ED"/>
    <w:rsid w:val="05743387"/>
    <w:rsid w:val="058E0460"/>
    <w:rsid w:val="05A16C96"/>
    <w:rsid w:val="05AC2FE3"/>
    <w:rsid w:val="05EA7C59"/>
    <w:rsid w:val="067C738F"/>
    <w:rsid w:val="0684500F"/>
    <w:rsid w:val="069C0F20"/>
    <w:rsid w:val="06DA075B"/>
    <w:rsid w:val="076179E4"/>
    <w:rsid w:val="08464FC7"/>
    <w:rsid w:val="086D7C75"/>
    <w:rsid w:val="08732C15"/>
    <w:rsid w:val="08896C5A"/>
    <w:rsid w:val="089F3A07"/>
    <w:rsid w:val="08BB636A"/>
    <w:rsid w:val="08BD6586"/>
    <w:rsid w:val="08E473A2"/>
    <w:rsid w:val="09016FE5"/>
    <w:rsid w:val="09811B8C"/>
    <w:rsid w:val="09972933"/>
    <w:rsid w:val="09AB3088"/>
    <w:rsid w:val="09E162A4"/>
    <w:rsid w:val="0A074B16"/>
    <w:rsid w:val="0A096E4A"/>
    <w:rsid w:val="0A151E0B"/>
    <w:rsid w:val="0A3943F5"/>
    <w:rsid w:val="0A501752"/>
    <w:rsid w:val="0A9252B3"/>
    <w:rsid w:val="0A9B1DBA"/>
    <w:rsid w:val="0AF00229"/>
    <w:rsid w:val="0AF67C21"/>
    <w:rsid w:val="0B7645CA"/>
    <w:rsid w:val="0B7917B0"/>
    <w:rsid w:val="0B8B7935"/>
    <w:rsid w:val="0BC42FE9"/>
    <w:rsid w:val="0C8260BA"/>
    <w:rsid w:val="0D817F26"/>
    <w:rsid w:val="0D8773E6"/>
    <w:rsid w:val="0DA17EAC"/>
    <w:rsid w:val="0DE31020"/>
    <w:rsid w:val="0E0460EA"/>
    <w:rsid w:val="0E2F2540"/>
    <w:rsid w:val="0E4A5E15"/>
    <w:rsid w:val="0E4E6CE7"/>
    <w:rsid w:val="0E7446E0"/>
    <w:rsid w:val="0E7937F1"/>
    <w:rsid w:val="0E796AAB"/>
    <w:rsid w:val="0EB43F87"/>
    <w:rsid w:val="0ED66B42"/>
    <w:rsid w:val="0EDE1004"/>
    <w:rsid w:val="0F165BE9"/>
    <w:rsid w:val="0F3D08EF"/>
    <w:rsid w:val="0F62664B"/>
    <w:rsid w:val="10270CA8"/>
    <w:rsid w:val="10345380"/>
    <w:rsid w:val="106C53C6"/>
    <w:rsid w:val="107C056E"/>
    <w:rsid w:val="1081443B"/>
    <w:rsid w:val="10C91FCC"/>
    <w:rsid w:val="10D27E5A"/>
    <w:rsid w:val="11107FB0"/>
    <w:rsid w:val="112A1D23"/>
    <w:rsid w:val="114D17A2"/>
    <w:rsid w:val="11580205"/>
    <w:rsid w:val="116340CA"/>
    <w:rsid w:val="117D3EDE"/>
    <w:rsid w:val="11B13DB7"/>
    <w:rsid w:val="12430736"/>
    <w:rsid w:val="12BC340B"/>
    <w:rsid w:val="12E5427D"/>
    <w:rsid w:val="12E605A4"/>
    <w:rsid w:val="12F36CCB"/>
    <w:rsid w:val="136D6517"/>
    <w:rsid w:val="139760C6"/>
    <w:rsid w:val="13CE3E6D"/>
    <w:rsid w:val="13ED06FE"/>
    <w:rsid w:val="143D3298"/>
    <w:rsid w:val="14E60C13"/>
    <w:rsid w:val="14F4215A"/>
    <w:rsid w:val="155D0B8A"/>
    <w:rsid w:val="156718ED"/>
    <w:rsid w:val="159623F3"/>
    <w:rsid w:val="15C53CFA"/>
    <w:rsid w:val="15C924B2"/>
    <w:rsid w:val="15F27361"/>
    <w:rsid w:val="164732D5"/>
    <w:rsid w:val="16505B5C"/>
    <w:rsid w:val="1675224E"/>
    <w:rsid w:val="171000D4"/>
    <w:rsid w:val="17193881"/>
    <w:rsid w:val="17247BDF"/>
    <w:rsid w:val="17DE7423"/>
    <w:rsid w:val="17FB5C6F"/>
    <w:rsid w:val="18007AE5"/>
    <w:rsid w:val="18062F49"/>
    <w:rsid w:val="18307601"/>
    <w:rsid w:val="18617A1A"/>
    <w:rsid w:val="18B82614"/>
    <w:rsid w:val="18E45469"/>
    <w:rsid w:val="18FF22A3"/>
    <w:rsid w:val="1939180A"/>
    <w:rsid w:val="198A4263"/>
    <w:rsid w:val="19E07D39"/>
    <w:rsid w:val="1A1A0AF0"/>
    <w:rsid w:val="1A576BDD"/>
    <w:rsid w:val="1A7335AE"/>
    <w:rsid w:val="1AE26ED0"/>
    <w:rsid w:val="1B2F45A7"/>
    <w:rsid w:val="1B5543FC"/>
    <w:rsid w:val="1BC67486"/>
    <w:rsid w:val="1C0C0AFD"/>
    <w:rsid w:val="1C37446B"/>
    <w:rsid w:val="1C772ABD"/>
    <w:rsid w:val="1C856F63"/>
    <w:rsid w:val="1C86695A"/>
    <w:rsid w:val="1CDB1039"/>
    <w:rsid w:val="1CE2172F"/>
    <w:rsid w:val="1CF0512C"/>
    <w:rsid w:val="1DED6D0F"/>
    <w:rsid w:val="1E465629"/>
    <w:rsid w:val="1E6F757A"/>
    <w:rsid w:val="1F0E309D"/>
    <w:rsid w:val="1F666BD8"/>
    <w:rsid w:val="1F6E16C6"/>
    <w:rsid w:val="1FB165AB"/>
    <w:rsid w:val="1FB90D87"/>
    <w:rsid w:val="1FE752CC"/>
    <w:rsid w:val="1FE77A6E"/>
    <w:rsid w:val="20014E02"/>
    <w:rsid w:val="20030603"/>
    <w:rsid w:val="20125B2A"/>
    <w:rsid w:val="20C3194F"/>
    <w:rsid w:val="21064C43"/>
    <w:rsid w:val="211014F1"/>
    <w:rsid w:val="21920158"/>
    <w:rsid w:val="219B21BF"/>
    <w:rsid w:val="21A25EC1"/>
    <w:rsid w:val="21D36836"/>
    <w:rsid w:val="220426D8"/>
    <w:rsid w:val="227A1D59"/>
    <w:rsid w:val="22CD6F6E"/>
    <w:rsid w:val="22E218B8"/>
    <w:rsid w:val="22F15352"/>
    <w:rsid w:val="2305552F"/>
    <w:rsid w:val="23495C23"/>
    <w:rsid w:val="2351005F"/>
    <w:rsid w:val="235130CF"/>
    <w:rsid w:val="244145ED"/>
    <w:rsid w:val="2461187A"/>
    <w:rsid w:val="246456B0"/>
    <w:rsid w:val="24B04D44"/>
    <w:rsid w:val="25407E2A"/>
    <w:rsid w:val="25494FD2"/>
    <w:rsid w:val="25F06DA3"/>
    <w:rsid w:val="261868A0"/>
    <w:rsid w:val="262F4A1B"/>
    <w:rsid w:val="26353BEF"/>
    <w:rsid w:val="26552DE9"/>
    <w:rsid w:val="26597496"/>
    <w:rsid w:val="26912E0A"/>
    <w:rsid w:val="270F6F56"/>
    <w:rsid w:val="273B3040"/>
    <w:rsid w:val="27A16F19"/>
    <w:rsid w:val="27C176E0"/>
    <w:rsid w:val="28013561"/>
    <w:rsid w:val="28940D8F"/>
    <w:rsid w:val="28D8336E"/>
    <w:rsid w:val="28DF4BAC"/>
    <w:rsid w:val="294433D9"/>
    <w:rsid w:val="29634A86"/>
    <w:rsid w:val="29BE18D4"/>
    <w:rsid w:val="29C07272"/>
    <w:rsid w:val="29C42E79"/>
    <w:rsid w:val="29C54E43"/>
    <w:rsid w:val="29D0041B"/>
    <w:rsid w:val="29F033EF"/>
    <w:rsid w:val="2A1F7EF0"/>
    <w:rsid w:val="2A3407E7"/>
    <w:rsid w:val="2A646F90"/>
    <w:rsid w:val="2AA540FF"/>
    <w:rsid w:val="2AC97D8C"/>
    <w:rsid w:val="2AD7304E"/>
    <w:rsid w:val="2AF503BA"/>
    <w:rsid w:val="2B7D4304"/>
    <w:rsid w:val="2C047A7D"/>
    <w:rsid w:val="2C274DE6"/>
    <w:rsid w:val="2C33078A"/>
    <w:rsid w:val="2CB604A2"/>
    <w:rsid w:val="2CCF6B08"/>
    <w:rsid w:val="2CEC62C6"/>
    <w:rsid w:val="2CED0939"/>
    <w:rsid w:val="2DA366E8"/>
    <w:rsid w:val="2DA749D6"/>
    <w:rsid w:val="2DDD275B"/>
    <w:rsid w:val="2E4E3659"/>
    <w:rsid w:val="2E710DB7"/>
    <w:rsid w:val="2EF757B2"/>
    <w:rsid w:val="2F461E1C"/>
    <w:rsid w:val="2F481FCC"/>
    <w:rsid w:val="2F4B5D19"/>
    <w:rsid w:val="2F8D1815"/>
    <w:rsid w:val="2F996B56"/>
    <w:rsid w:val="2FBA7508"/>
    <w:rsid w:val="2FCC27F9"/>
    <w:rsid w:val="30362FCB"/>
    <w:rsid w:val="31093867"/>
    <w:rsid w:val="312F3756"/>
    <w:rsid w:val="31620B77"/>
    <w:rsid w:val="31783995"/>
    <w:rsid w:val="318B626E"/>
    <w:rsid w:val="31D01CEC"/>
    <w:rsid w:val="320209E2"/>
    <w:rsid w:val="3237613C"/>
    <w:rsid w:val="325B46A3"/>
    <w:rsid w:val="32646AB6"/>
    <w:rsid w:val="33011837"/>
    <w:rsid w:val="336D4581"/>
    <w:rsid w:val="33745910"/>
    <w:rsid w:val="33784CD4"/>
    <w:rsid w:val="3399713F"/>
    <w:rsid w:val="33BC3D6A"/>
    <w:rsid w:val="33D02303"/>
    <w:rsid w:val="34443985"/>
    <w:rsid w:val="34635A47"/>
    <w:rsid w:val="34B64647"/>
    <w:rsid w:val="34C10EE9"/>
    <w:rsid w:val="354255EC"/>
    <w:rsid w:val="35555FCD"/>
    <w:rsid w:val="35771A30"/>
    <w:rsid w:val="35BD7EA0"/>
    <w:rsid w:val="35C053A9"/>
    <w:rsid w:val="36060EB2"/>
    <w:rsid w:val="36B374B2"/>
    <w:rsid w:val="36EB6C38"/>
    <w:rsid w:val="36ED53EB"/>
    <w:rsid w:val="375833AB"/>
    <w:rsid w:val="37620175"/>
    <w:rsid w:val="377E528F"/>
    <w:rsid w:val="37AF290B"/>
    <w:rsid w:val="37FA2387"/>
    <w:rsid w:val="381171D8"/>
    <w:rsid w:val="38264BAE"/>
    <w:rsid w:val="38A9487C"/>
    <w:rsid w:val="38BF4014"/>
    <w:rsid w:val="39194666"/>
    <w:rsid w:val="3938118D"/>
    <w:rsid w:val="395258DD"/>
    <w:rsid w:val="399B56FD"/>
    <w:rsid w:val="39E72D47"/>
    <w:rsid w:val="39F8330B"/>
    <w:rsid w:val="3A1C20D9"/>
    <w:rsid w:val="3A41575D"/>
    <w:rsid w:val="3A7D1EB4"/>
    <w:rsid w:val="3ACE7FFB"/>
    <w:rsid w:val="3B200822"/>
    <w:rsid w:val="3B2A423A"/>
    <w:rsid w:val="3B385475"/>
    <w:rsid w:val="3B5625AD"/>
    <w:rsid w:val="3B59761E"/>
    <w:rsid w:val="3B8F0B36"/>
    <w:rsid w:val="3CA24D93"/>
    <w:rsid w:val="3CB96DE8"/>
    <w:rsid w:val="3CCD4294"/>
    <w:rsid w:val="3D0F57FD"/>
    <w:rsid w:val="3D2D1F51"/>
    <w:rsid w:val="3D50695E"/>
    <w:rsid w:val="3D6907E3"/>
    <w:rsid w:val="3D886519"/>
    <w:rsid w:val="3DD16E21"/>
    <w:rsid w:val="3DE31C1A"/>
    <w:rsid w:val="3DED4D32"/>
    <w:rsid w:val="3DFE0BF8"/>
    <w:rsid w:val="3E312081"/>
    <w:rsid w:val="3E6D1F71"/>
    <w:rsid w:val="3EBC214A"/>
    <w:rsid w:val="3F161F71"/>
    <w:rsid w:val="3F905E01"/>
    <w:rsid w:val="3FEB18DF"/>
    <w:rsid w:val="3FF014E1"/>
    <w:rsid w:val="404910A3"/>
    <w:rsid w:val="40C4627C"/>
    <w:rsid w:val="41221191"/>
    <w:rsid w:val="415D592E"/>
    <w:rsid w:val="41A81C05"/>
    <w:rsid w:val="41D5592A"/>
    <w:rsid w:val="424E4C37"/>
    <w:rsid w:val="42723962"/>
    <w:rsid w:val="42E17363"/>
    <w:rsid w:val="42F02AD9"/>
    <w:rsid w:val="42F27732"/>
    <w:rsid w:val="43674724"/>
    <w:rsid w:val="436A6785"/>
    <w:rsid w:val="43AF5E48"/>
    <w:rsid w:val="43D917BF"/>
    <w:rsid w:val="43DC1DD7"/>
    <w:rsid w:val="44285453"/>
    <w:rsid w:val="4446233C"/>
    <w:rsid w:val="446B1222"/>
    <w:rsid w:val="44C241A2"/>
    <w:rsid w:val="44CF21B6"/>
    <w:rsid w:val="45376C35"/>
    <w:rsid w:val="45692492"/>
    <w:rsid w:val="45B1654F"/>
    <w:rsid w:val="45D875AD"/>
    <w:rsid w:val="45E621B1"/>
    <w:rsid w:val="461A0599"/>
    <w:rsid w:val="466A3AFD"/>
    <w:rsid w:val="46AF05B5"/>
    <w:rsid w:val="46C6658B"/>
    <w:rsid w:val="46D12499"/>
    <w:rsid w:val="46DD120F"/>
    <w:rsid w:val="46E8437A"/>
    <w:rsid w:val="47534CFB"/>
    <w:rsid w:val="47E62B7C"/>
    <w:rsid w:val="481A0E57"/>
    <w:rsid w:val="482A25E9"/>
    <w:rsid w:val="484E57FB"/>
    <w:rsid w:val="485F5845"/>
    <w:rsid w:val="4864013D"/>
    <w:rsid w:val="488B4C38"/>
    <w:rsid w:val="489B34E7"/>
    <w:rsid w:val="48E97FD6"/>
    <w:rsid w:val="48F13D40"/>
    <w:rsid w:val="49174F39"/>
    <w:rsid w:val="49396F88"/>
    <w:rsid w:val="49414813"/>
    <w:rsid w:val="494276B3"/>
    <w:rsid w:val="49512AAE"/>
    <w:rsid w:val="4974575B"/>
    <w:rsid w:val="49A63EF1"/>
    <w:rsid w:val="49E50882"/>
    <w:rsid w:val="4A2B2E66"/>
    <w:rsid w:val="4A2E69CA"/>
    <w:rsid w:val="4A5E2276"/>
    <w:rsid w:val="4A8504D9"/>
    <w:rsid w:val="4A885DDC"/>
    <w:rsid w:val="4A9F67DF"/>
    <w:rsid w:val="4AA2015A"/>
    <w:rsid w:val="4B366227"/>
    <w:rsid w:val="4B3C4340"/>
    <w:rsid w:val="4B5064C4"/>
    <w:rsid w:val="4B536DA9"/>
    <w:rsid w:val="4BA03BAC"/>
    <w:rsid w:val="4BB30C89"/>
    <w:rsid w:val="4C06127B"/>
    <w:rsid w:val="4C44495A"/>
    <w:rsid w:val="4C85388C"/>
    <w:rsid w:val="4CA32BE8"/>
    <w:rsid w:val="4CBB076E"/>
    <w:rsid w:val="4D272BBD"/>
    <w:rsid w:val="4D35333C"/>
    <w:rsid w:val="4D596B54"/>
    <w:rsid w:val="4D710D25"/>
    <w:rsid w:val="4D79482E"/>
    <w:rsid w:val="4DB47A7D"/>
    <w:rsid w:val="4DD65EA5"/>
    <w:rsid w:val="4E0419E8"/>
    <w:rsid w:val="4E3B1EEC"/>
    <w:rsid w:val="4E7E43EE"/>
    <w:rsid w:val="4EE42C97"/>
    <w:rsid w:val="4F232F2B"/>
    <w:rsid w:val="4F3475DD"/>
    <w:rsid w:val="4F3C6216"/>
    <w:rsid w:val="4FDC51E7"/>
    <w:rsid w:val="4FDD1C15"/>
    <w:rsid w:val="4FF615E3"/>
    <w:rsid w:val="4FF6390F"/>
    <w:rsid w:val="50033178"/>
    <w:rsid w:val="50747EA6"/>
    <w:rsid w:val="507A0779"/>
    <w:rsid w:val="507F7CAB"/>
    <w:rsid w:val="50D13914"/>
    <w:rsid w:val="50D45114"/>
    <w:rsid w:val="50F26069"/>
    <w:rsid w:val="51422F58"/>
    <w:rsid w:val="516668C3"/>
    <w:rsid w:val="519B778B"/>
    <w:rsid w:val="519F1952"/>
    <w:rsid w:val="51C91FBD"/>
    <w:rsid w:val="51E22514"/>
    <w:rsid w:val="521A36CE"/>
    <w:rsid w:val="524E05D8"/>
    <w:rsid w:val="52F700E5"/>
    <w:rsid w:val="532632E3"/>
    <w:rsid w:val="542D2322"/>
    <w:rsid w:val="54300089"/>
    <w:rsid w:val="54D2314F"/>
    <w:rsid w:val="550E4E5D"/>
    <w:rsid w:val="55440E80"/>
    <w:rsid w:val="55986E0D"/>
    <w:rsid w:val="55A17CC8"/>
    <w:rsid w:val="55E16D9A"/>
    <w:rsid w:val="5607505A"/>
    <w:rsid w:val="562978E0"/>
    <w:rsid w:val="56C57A34"/>
    <w:rsid w:val="56CD1D1B"/>
    <w:rsid w:val="56E45FA5"/>
    <w:rsid w:val="56FC66BA"/>
    <w:rsid w:val="570263F2"/>
    <w:rsid w:val="57494ADC"/>
    <w:rsid w:val="575D5EC6"/>
    <w:rsid w:val="578039ED"/>
    <w:rsid w:val="578C1EFE"/>
    <w:rsid w:val="57EF0D90"/>
    <w:rsid w:val="58017E97"/>
    <w:rsid w:val="58365EBC"/>
    <w:rsid w:val="58902447"/>
    <w:rsid w:val="58AB5080"/>
    <w:rsid w:val="58BA4DE9"/>
    <w:rsid w:val="595128D6"/>
    <w:rsid w:val="5A047ECF"/>
    <w:rsid w:val="5A380C43"/>
    <w:rsid w:val="5A840ABA"/>
    <w:rsid w:val="5A8E2EAB"/>
    <w:rsid w:val="5ACB40C5"/>
    <w:rsid w:val="5AE551FE"/>
    <w:rsid w:val="5B2A04AB"/>
    <w:rsid w:val="5B4C429C"/>
    <w:rsid w:val="5BD27B78"/>
    <w:rsid w:val="5BE756B7"/>
    <w:rsid w:val="5BED775E"/>
    <w:rsid w:val="5C161B20"/>
    <w:rsid w:val="5C6F432B"/>
    <w:rsid w:val="5CA84E4A"/>
    <w:rsid w:val="5CAB314F"/>
    <w:rsid w:val="5CAE5F10"/>
    <w:rsid w:val="5D605A8A"/>
    <w:rsid w:val="5DBB20D6"/>
    <w:rsid w:val="5DDF2CA0"/>
    <w:rsid w:val="5E224037"/>
    <w:rsid w:val="5E364CB6"/>
    <w:rsid w:val="5E9A6EDB"/>
    <w:rsid w:val="5EA86B73"/>
    <w:rsid w:val="5EB45579"/>
    <w:rsid w:val="5EBD1782"/>
    <w:rsid w:val="5F1B57A8"/>
    <w:rsid w:val="5F296458"/>
    <w:rsid w:val="5F3464FB"/>
    <w:rsid w:val="5F5226F9"/>
    <w:rsid w:val="5F64236A"/>
    <w:rsid w:val="5FAC34CC"/>
    <w:rsid w:val="605D1FE7"/>
    <w:rsid w:val="606D573B"/>
    <w:rsid w:val="60793D4A"/>
    <w:rsid w:val="607F51BB"/>
    <w:rsid w:val="60B65973"/>
    <w:rsid w:val="60C72917"/>
    <w:rsid w:val="60EF50B4"/>
    <w:rsid w:val="6109503A"/>
    <w:rsid w:val="612312DC"/>
    <w:rsid w:val="61265D2B"/>
    <w:rsid w:val="61324A34"/>
    <w:rsid w:val="61A70F4F"/>
    <w:rsid w:val="61B76844"/>
    <w:rsid w:val="61BC22E3"/>
    <w:rsid w:val="621819DC"/>
    <w:rsid w:val="62386B6C"/>
    <w:rsid w:val="62C9192D"/>
    <w:rsid w:val="62FF4946"/>
    <w:rsid w:val="633640E0"/>
    <w:rsid w:val="63364C4F"/>
    <w:rsid w:val="639112EC"/>
    <w:rsid w:val="63B311D8"/>
    <w:rsid w:val="64F16511"/>
    <w:rsid w:val="650705A8"/>
    <w:rsid w:val="651768D9"/>
    <w:rsid w:val="65185529"/>
    <w:rsid w:val="651B457E"/>
    <w:rsid w:val="65292A44"/>
    <w:rsid w:val="655621F8"/>
    <w:rsid w:val="655E2D4A"/>
    <w:rsid w:val="65850766"/>
    <w:rsid w:val="66134265"/>
    <w:rsid w:val="66152A1A"/>
    <w:rsid w:val="669700DA"/>
    <w:rsid w:val="66E26C9D"/>
    <w:rsid w:val="670047E9"/>
    <w:rsid w:val="67192F5C"/>
    <w:rsid w:val="6720660E"/>
    <w:rsid w:val="6753433E"/>
    <w:rsid w:val="67E14E28"/>
    <w:rsid w:val="68703029"/>
    <w:rsid w:val="687D189B"/>
    <w:rsid w:val="68B57654"/>
    <w:rsid w:val="68DB72BC"/>
    <w:rsid w:val="68F04D45"/>
    <w:rsid w:val="6947469F"/>
    <w:rsid w:val="696C7FA8"/>
    <w:rsid w:val="69795561"/>
    <w:rsid w:val="6994390F"/>
    <w:rsid w:val="6A296145"/>
    <w:rsid w:val="6A476F27"/>
    <w:rsid w:val="6A487D63"/>
    <w:rsid w:val="6A5A7D88"/>
    <w:rsid w:val="6AD02C6D"/>
    <w:rsid w:val="6B6C0BDE"/>
    <w:rsid w:val="6B90226A"/>
    <w:rsid w:val="6BDC37C8"/>
    <w:rsid w:val="6BDE3F25"/>
    <w:rsid w:val="6BF94A5C"/>
    <w:rsid w:val="6C39322F"/>
    <w:rsid w:val="6D256455"/>
    <w:rsid w:val="6D3E5B44"/>
    <w:rsid w:val="6D406A8A"/>
    <w:rsid w:val="6D6864EB"/>
    <w:rsid w:val="6DB56BE2"/>
    <w:rsid w:val="6DEE37E2"/>
    <w:rsid w:val="6DEE42CC"/>
    <w:rsid w:val="6DFE5F80"/>
    <w:rsid w:val="6E057C13"/>
    <w:rsid w:val="6E0C4D1B"/>
    <w:rsid w:val="6E1C3B46"/>
    <w:rsid w:val="6E2214E9"/>
    <w:rsid w:val="6E2B11C3"/>
    <w:rsid w:val="6E421E05"/>
    <w:rsid w:val="6E45441E"/>
    <w:rsid w:val="6E4C47B8"/>
    <w:rsid w:val="6E5E22CC"/>
    <w:rsid w:val="6E82467D"/>
    <w:rsid w:val="6FCA1E89"/>
    <w:rsid w:val="6FDD604C"/>
    <w:rsid w:val="7055204A"/>
    <w:rsid w:val="70643898"/>
    <w:rsid w:val="7085442F"/>
    <w:rsid w:val="70A22DB5"/>
    <w:rsid w:val="70A85678"/>
    <w:rsid w:val="70B50016"/>
    <w:rsid w:val="70E84293"/>
    <w:rsid w:val="7115389A"/>
    <w:rsid w:val="714B1439"/>
    <w:rsid w:val="714B51FB"/>
    <w:rsid w:val="716A756D"/>
    <w:rsid w:val="718D37CA"/>
    <w:rsid w:val="71A86815"/>
    <w:rsid w:val="71B92EB0"/>
    <w:rsid w:val="71DD038D"/>
    <w:rsid w:val="71FC3878"/>
    <w:rsid w:val="72581824"/>
    <w:rsid w:val="72AE7807"/>
    <w:rsid w:val="72B02B4B"/>
    <w:rsid w:val="72F854C7"/>
    <w:rsid w:val="732857F3"/>
    <w:rsid w:val="738517FA"/>
    <w:rsid w:val="738F7BAF"/>
    <w:rsid w:val="73970283"/>
    <w:rsid w:val="73D36CD2"/>
    <w:rsid w:val="74143FCA"/>
    <w:rsid w:val="742339D2"/>
    <w:rsid w:val="7481774B"/>
    <w:rsid w:val="752D06B2"/>
    <w:rsid w:val="75671DD6"/>
    <w:rsid w:val="764178C6"/>
    <w:rsid w:val="76554022"/>
    <w:rsid w:val="76647312"/>
    <w:rsid w:val="76D366F5"/>
    <w:rsid w:val="772605D7"/>
    <w:rsid w:val="77582269"/>
    <w:rsid w:val="78176910"/>
    <w:rsid w:val="785D29D5"/>
    <w:rsid w:val="78615304"/>
    <w:rsid w:val="78B01ABA"/>
    <w:rsid w:val="796C0DB6"/>
    <w:rsid w:val="798A0449"/>
    <w:rsid w:val="79B86F78"/>
    <w:rsid w:val="79EE2BC7"/>
    <w:rsid w:val="7A170A74"/>
    <w:rsid w:val="7A252561"/>
    <w:rsid w:val="7A486735"/>
    <w:rsid w:val="7A565793"/>
    <w:rsid w:val="7A787CC3"/>
    <w:rsid w:val="7A84260C"/>
    <w:rsid w:val="7A974FBF"/>
    <w:rsid w:val="7AE60BC1"/>
    <w:rsid w:val="7AEF6BFE"/>
    <w:rsid w:val="7B105150"/>
    <w:rsid w:val="7BA87C10"/>
    <w:rsid w:val="7BF81ADB"/>
    <w:rsid w:val="7C13233C"/>
    <w:rsid w:val="7C19711E"/>
    <w:rsid w:val="7C1C7E13"/>
    <w:rsid w:val="7C9D162F"/>
    <w:rsid w:val="7CC43A9E"/>
    <w:rsid w:val="7CD14093"/>
    <w:rsid w:val="7D094CD6"/>
    <w:rsid w:val="7D9A7D2F"/>
    <w:rsid w:val="7DB929E1"/>
    <w:rsid w:val="7DEA069C"/>
    <w:rsid w:val="7DF6029C"/>
    <w:rsid w:val="7DF64C98"/>
    <w:rsid w:val="7E2C1A30"/>
    <w:rsid w:val="7E4A7FDC"/>
    <w:rsid w:val="7E581D7E"/>
    <w:rsid w:val="7EBF64A4"/>
    <w:rsid w:val="7EFD5A6B"/>
    <w:rsid w:val="7F3666AD"/>
    <w:rsid w:val="7F7B6310"/>
    <w:rsid w:val="7F8C3637"/>
    <w:rsid w:val="7FAA68F3"/>
    <w:rsid w:val="7FCE76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19"/>
    <w:qFormat/>
    <w:uiPriority w:val="0"/>
    <w:pPr>
      <w:keepNext/>
      <w:keepLines/>
      <w:adjustRightInd w:val="0"/>
      <w:spacing w:before="120" w:after="120"/>
      <w:jc w:val="center"/>
      <w:textAlignment w:val="baseline"/>
      <w:outlineLvl w:val="1"/>
    </w:pPr>
    <w:rPr>
      <w:rFonts w:ascii="Arial" w:hAnsi="Arial"/>
      <w:b/>
      <w:kern w:val="0"/>
      <w:sz w:val="30"/>
    </w:rPr>
  </w:style>
  <w:style w:type="paragraph" w:styleId="5">
    <w:name w:val="heading 3"/>
    <w:basedOn w:val="1"/>
    <w:next w:val="1"/>
    <w:link w:val="23"/>
    <w:qFormat/>
    <w:uiPriority w:val="0"/>
    <w:pPr>
      <w:keepNext/>
      <w:keepLines/>
      <w:adjustRightInd w:val="0"/>
      <w:spacing w:before="240" w:beforeLines="0" w:after="120" w:afterLines="0" w:line="300" w:lineRule="auto"/>
      <w:jc w:val="left"/>
      <w:textAlignment w:val="baseline"/>
      <w:outlineLvl w:val="2"/>
    </w:pPr>
    <w:rPr>
      <w:b/>
      <w:kern w:val="0"/>
      <w:sz w:val="28"/>
    </w:rPr>
  </w:style>
  <w:style w:type="paragraph" w:styleId="6">
    <w:name w:val="heading 4"/>
    <w:basedOn w:val="1"/>
    <w:next w:val="1"/>
    <w:link w:val="2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link w:val="24"/>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napToGrid/>
      <w:spacing w:line="240" w:lineRule="auto"/>
      <w:jc w:val="left"/>
    </w:pPr>
  </w:style>
  <w:style w:type="paragraph" w:styleId="8">
    <w:name w:val="Normal Indent"/>
    <w:basedOn w:val="1"/>
    <w:qFormat/>
    <w:uiPriority w:val="0"/>
    <w:pPr>
      <w:ind w:firstLine="420" w:firstLineChars="200"/>
    </w:pPr>
    <w:rPr>
      <w:rFonts w:ascii="Times New Roman" w:hAnsi="Times New Roman" w:eastAsia="宋体" w:cs="Times New Roman"/>
      <w:szCs w:val="24"/>
    </w:rPr>
  </w:style>
  <w:style w:type="paragraph" w:styleId="9">
    <w:name w:val="Plain Text"/>
    <w:basedOn w:val="1"/>
    <w:qFormat/>
    <w:uiPriority w:val="0"/>
    <w:rPr>
      <w:rFonts w:ascii="宋体" w:hAnsi="Courier New" w:eastAsia="华文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before="240" w:after="60" w:line="312" w:lineRule="auto"/>
      <w:jc w:val="center"/>
      <w:outlineLvl w:val="1"/>
    </w:pPr>
    <w:rPr>
      <w:rFonts w:ascii="Arial" w:hAnsi="Arial" w:eastAsia="宋体" w:cs="Arial"/>
      <w:b/>
      <w:bCs/>
      <w:kern w:val="28"/>
      <w:szCs w:val="32"/>
    </w:rPr>
  </w:style>
  <w:style w:type="paragraph" w:styleId="1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link w:val="20"/>
    <w:qFormat/>
    <w:uiPriority w:val="0"/>
    <w:pPr>
      <w:spacing w:before="240" w:beforeLines="0" w:after="60" w:afterLines="0"/>
      <w:jc w:val="center"/>
      <w:outlineLvl w:val="0"/>
    </w:pPr>
    <w:rPr>
      <w:rFonts w:ascii="Cambria" w:hAnsi="Cambria"/>
      <w:b/>
      <w:bCs/>
      <w:sz w:val="32"/>
      <w:szCs w:val="32"/>
    </w:rPr>
  </w:style>
  <w:style w:type="table" w:styleId="17">
    <w:name w:val="Table Grid"/>
    <w:basedOn w:val="1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 Char Char9"/>
    <w:link w:val="4"/>
    <w:qFormat/>
    <w:locked/>
    <w:uiPriority w:val="0"/>
    <w:rPr>
      <w:rFonts w:ascii="Arial" w:hAnsi="Arial" w:eastAsia="宋体"/>
      <w:b/>
      <w:sz w:val="30"/>
      <w:szCs w:val="24"/>
    </w:rPr>
  </w:style>
  <w:style w:type="character" w:customStyle="1" w:styleId="20">
    <w:name w:val=" Char Char"/>
    <w:link w:val="15"/>
    <w:qFormat/>
    <w:uiPriority w:val="0"/>
    <w:rPr>
      <w:rFonts w:ascii="Cambria" w:hAnsi="Cambria" w:cs="Times New Roman"/>
      <w:b/>
      <w:bCs/>
      <w:kern w:val="2"/>
      <w:sz w:val="32"/>
      <w:szCs w:val="32"/>
    </w:rPr>
  </w:style>
  <w:style w:type="character" w:customStyle="1" w:styleId="21">
    <w:name w:val="标题 4 Char"/>
    <w:link w:val="6"/>
    <w:qFormat/>
    <w:uiPriority w:val="0"/>
    <w:rPr>
      <w:rFonts w:ascii="Arial" w:hAnsi="Arial" w:eastAsia="黑体"/>
      <w:b/>
      <w:sz w:val="28"/>
    </w:rPr>
  </w:style>
  <w:style w:type="character" w:customStyle="1" w:styleId="22">
    <w:name w:val=" Char Char10"/>
    <w:link w:val="3"/>
    <w:qFormat/>
    <w:uiPriority w:val="0"/>
    <w:rPr>
      <w:b/>
      <w:bCs/>
      <w:kern w:val="44"/>
      <w:sz w:val="44"/>
      <w:szCs w:val="44"/>
    </w:rPr>
  </w:style>
  <w:style w:type="character" w:customStyle="1" w:styleId="23">
    <w:name w:val=" Char Char8"/>
    <w:link w:val="5"/>
    <w:qFormat/>
    <w:locked/>
    <w:uiPriority w:val="0"/>
    <w:rPr>
      <w:b/>
      <w:sz w:val="28"/>
      <w:szCs w:val="24"/>
    </w:rPr>
  </w:style>
  <w:style w:type="character" w:customStyle="1" w:styleId="24">
    <w:name w:val="标题 6 Char"/>
    <w:link w:val="7"/>
    <w:qFormat/>
    <w:uiPriority w:val="0"/>
    <w:rPr>
      <w:rFonts w:ascii="Arial" w:hAnsi="Arial" w:eastAsia="黑体"/>
      <w:b/>
      <w:sz w:val="24"/>
    </w:rPr>
  </w:style>
  <w:style w:type="paragraph" w:customStyle="1" w:styleId="25">
    <w:name w:val="普通(网站)1"/>
    <w:basedOn w:val="1"/>
    <w:qFormat/>
    <w:uiPriority w:val="0"/>
    <w:pPr>
      <w:spacing w:before="100" w:beforeAutospacing="1" w:after="100" w:afterAutospacing="1"/>
      <w:jc w:val="left"/>
    </w:pPr>
    <w:rPr>
      <w:kern w:val="0"/>
      <w:sz w:val="24"/>
    </w:rPr>
  </w:style>
  <w:style w:type="paragraph" w:styleId="26">
    <w:name w:val="List Paragraph"/>
    <w:basedOn w:val="1"/>
    <w:unhideWhenUsed/>
    <w:qFormat/>
    <w:uiPriority w:val="99"/>
    <w:pPr>
      <w:ind w:firstLine="420" w:firstLineChars="200"/>
    </w:pPr>
  </w:style>
  <w:style w:type="paragraph" w:customStyle="1" w:styleId="27">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8">
    <w:name w:val="列出段落1"/>
    <w:basedOn w:val="1"/>
    <w:qFormat/>
    <w:uiPriority w:val="0"/>
    <w:pPr>
      <w:ind w:firstLine="200" w:firstLineChars="200"/>
    </w:pPr>
    <w:rPr>
      <w:rFonts w:eastAsia="宋体" w:cs="Calibri"/>
      <w:lang w:val="zh-CN" w:eastAsia="zh-CN"/>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5eec3a-6364-47a3-ad55-3e31405bbe27}"/>
        <w:style w:val=""/>
        <w:category>
          <w:name w:val="常规"/>
          <w:gallery w:val="placeholder"/>
        </w:category>
        <w:types>
          <w:type w:val="bbPlcHdr"/>
        </w:types>
        <w:behaviors>
          <w:behavior w:val="content"/>
        </w:behaviors>
        <w:description w:val=""/>
        <w:guid w:val="{a75eec3a-6364-47a3-ad55-3e31405bbe27}"/>
      </w:docPartPr>
      <w:docPartBody>
        <w:p w14:paraId="0099B1A9">
          <w:r>
            <w:rPr>
              <w:color w:val="808080"/>
            </w:rPr>
            <w:t>单击此处输入文字。</w:t>
          </w:r>
        </w:p>
      </w:docPartBody>
    </w:docPart>
    <w:docPart>
      <w:docPartPr>
        <w:name w:val="{c50bce7c-f4a7-41a5-a31b-67de8b5ba269}"/>
        <w:style w:val=""/>
        <w:category>
          <w:name w:val="常规"/>
          <w:gallery w:val="placeholder"/>
        </w:category>
        <w:types>
          <w:type w:val="bbPlcHdr"/>
        </w:types>
        <w:behaviors>
          <w:behavior w:val="content"/>
        </w:behaviors>
        <w:description w:val=""/>
        <w:guid w:val="{c50bce7c-f4a7-41a5-a31b-67de8b5ba269}"/>
      </w:docPartPr>
      <w:docPartBody>
        <w:p w14:paraId="51EFDA94">
          <w:r>
            <w:rPr>
              <w:color w:val="808080"/>
            </w:rPr>
            <w:t>单击此处输入文字。</w:t>
          </w:r>
        </w:p>
      </w:docPartBody>
    </w:docPart>
    <w:docPart>
      <w:docPartPr>
        <w:name w:val="{ceb0ff51-2a63-479c-9741-b731dff0c5dc}"/>
        <w:style w:val=""/>
        <w:category>
          <w:name w:val="常规"/>
          <w:gallery w:val="placeholder"/>
        </w:category>
        <w:types>
          <w:type w:val="bbPlcHdr"/>
        </w:types>
        <w:behaviors>
          <w:behavior w:val="content"/>
        </w:behaviors>
        <w:description w:val=""/>
        <w:guid w:val="{ceb0ff51-2a63-479c-9741-b731dff0c5dc}"/>
      </w:docPartPr>
      <w:docPartBody>
        <w:p w14:paraId="71BFBC30">
          <w:r>
            <w:rPr>
              <w:color w:val="808080"/>
            </w:rPr>
            <w:t>单击此处输入文字。</w:t>
          </w:r>
        </w:p>
      </w:docPartBody>
    </w:docPart>
    <w:docPart>
      <w:docPartPr>
        <w:name w:val="{0bd0afaf-bc6a-4a8f-9d4f-9eeccf27065b}"/>
        <w:style w:val=""/>
        <w:category>
          <w:name w:val="常规"/>
          <w:gallery w:val="placeholder"/>
        </w:category>
        <w:types>
          <w:type w:val="bbPlcHdr"/>
        </w:types>
        <w:behaviors>
          <w:behavior w:val="content"/>
        </w:behaviors>
        <w:description w:val=""/>
        <w:guid w:val="{0bd0afaf-bc6a-4a8f-9d4f-9eeccf27065b}"/>
      </w:docPartPr>
      <w:docPartBody>
        <w:p w14:paraId="478566A7">
          <w:r>
            <w:rPr>
              <w:color w:val="808080"/>
            </w:rPr>
            <w:t>单击此处输入文字。</w:t>
          </w:r>
        </w:p>
      </w:docPartBody>
    </w:docPart>
    <w:docPart>
      <w:docPartPr>
        <w:name w:val="{1da1e1f7-3b84-4da6-933a-25370d7ff0b3}"/>
        <w:style w:val=""/>
        <w:category>
          <w:name w:val="常规"/>
          <w:gallery w:val="placeholder"/>
        </w:category>
        <w:types>
          <w:type w:val="bbPlcHdr"/>
        </w:types>
        <w:behaviors>
          <w:behavior w:val="content"/>
        </w:behaviors>
        <w:description w:val=""/>
        <w:guid w:val="{1da1e1f7-3b84-4da6-933a-25370d7ff0b3}"/>
      </w:docPartPr>
      <w:docPartBody>
        <w:p w14:paraId="23176949">
          <w:r>
            <w:rPr>
              <w:color w:val="808080"/>
            </w:rPr>
            <w:t>单击此处输入文字。</w:t>
          </w:r>
        </w:p>
      </w:docPartBody>
    </w:docPart>
    <w:docPart>
      <w:docPartPr>
        <w:name w:val="{9a642fa3-b669-4d68-ae52-8fddf77ed268}"/>
        <w:style w:val=""/>
        <w:category>
          <w:name w:val="常规"/>
          <w:gallery w:val="placeholder"/>
        </w:category>
        <w:types>
          <w:type w:val="bbPlcHdr"/>
        </w:types>
        <w:behaviors>
          <w:behavior w:val="content"/>
        </w:behaviors>
        <w:description w:val=""/>
        <w:guid w:val="{9a642fa3-b669-4d68-ae52-8fddf77ed268}"/>
      </w:docPartPr>
      <w:docPartBody>
        <w:p w14:paraId="047A7DA9">
          <w:r>
            <w:rPr>
              <w:color w:val="808080"/>
            </w:rPr>
            <w:t>单击此处输入文字。</w:t>
          </w:r>
        </w:p>
      </w:docPartBody>
    </w:docPart>
    <w:docPart>
      <w:docPartPr>
        <w:name w:val="{69467b5c-ce3a-4b1e-84e8-b511f7f5132f}"/>
        <w:style w:val=""/>
        <w:category>
          <w:name w:val="常规"/>
          <w:gallery w:val="placeholder"/>
        </w:category>
        <w:types>
          <w:type w:val="bbPlcHdr"/>
        </w:types>
        <w:behaviors>
          <w:behavior w:val="content"/>
        </w:behaviors>
        <w:description w:val=""/>
        <w:guid w:val="{69467b5c-ce3a-4b1e-84e8-b511f7f5132f}"/>
      </w:docPartPr>
      <w:docPartBody>
        <w:p w14:paraId="1B2108E2">
          <w:r>
            <w:rPr>
              <w:color w:val="808080"/>
            </w:rPr>
            <w:t>单击此处输入文字。</w:t>
          </w:r>
        </w:p>
      </w:docPartBody>
    </w:docPart>
    <w:docPart>
      <w:docPartPr>
        <w:name w:val="{a2e2dec1-647d-4118-bbce-a9735aea51c2}"/>
        <w:style w:val=""/>
        <w:category>
          <w:name w:val="常规"/>
          <w:gallery w:val="placeholder"/>
        </w:category>
        <w:types>
          <w:type w:val="bbPlcHdr"/>
        </w:types>
        <w:behaviors>
          <w:behavior w:val="content"/>
        </w:behaviors>
        <w:description w:val=""/>
        <w:guid w:val="{a2e2dec1-647d-4118-bbce-a9735aea51c2}"/>
      </w:docPartPr>
      <w:docPartBody>
        <w:p w14:paraId="3F6C34D5">
          <w:r>
            <w:rPr>
              <w:color w:val="808080"/>
            </w:rPr>
            <w:t>选择一项。</w:t>
          </w:r>
        </w:p>
      </w:docPartBody>
    </w:docPart>
    <w:docPart>
      <w:docPartPr>
        <w:name w:val="{839ade7e-f5d3-4a1e-9533-0ed6f45df767}"/>
        <w:style w:val=""/>
        <w:category>
          <w:name w:val="常规"/>
          <w:gallery w:val="placeholder"/>
        </w:category>
        <w:types>
          <w:type w:val="bbPlcHdr"/>
        </w:types>
        <w:behaviors>
          <w:behavior w:val="content"/>
        </w:behaviors>
        <w:description w:val=""/>
        <w:guid w:val="{839ade7e-f5d3-4a1e-9533-0ed6f45df767}"/>
      </w:docPartPr>
      <w:docPartBody>
        <w:p w14:paraId="7314E780">
          <w:r>
            <w:rPr>
              <w:color w:val="808080"/>
            </w:rPr>
            <w:t>单击此处输入文字。</w:t>
          </w:r>
        </w:p>
      </w:docPartBody>
    </w:docPart>
    <w:docPart>
      <w:docPartPr>
        <w:name w:val="{0c4fc658-3224-4430-aae6-f24ba5fb8ea5}"/>
        <w:style w:val=""/>
        <w:category>
          <w:name w:val="常规"/>
          <w:gallery w:val="placeholder"/>
        </w:category>
        <w:types>
          <w:type w:val="bbPlcHdr"/>
        </w:types>
        <w:behaviors>
          <w:behavior w:val="content"/>
        </w:behaviors>
        <w:description w:val=""/>
        <w:guid w:val="{0c4fc658-3224-4430-aae6-f24ba5fb8ea5}"/>
      </w:docPartPr>
      <w:docPartBody>
        <w:p w14:paraId="6C2F42DB">
          <w:r>
            <w:rPr>
              <w:color w:val="808080"/>
            </w:rPr>
            <w:t>单击此处输入文字。</w:t>
          </w:r>
        </w:p>
      </w:docPartBody>
    </w:docPart>
    <w:docPart>
      <w:docPartPr>
        <w:name w:val="{daa591f9-b921-423f-bcdc-a7268d76b170}"/>
        <w:style w:val=""/>
        <w:category>
          <w:name w:val="常规"/>
          <w:gallery w:val="placeholder"/>
        </w:category>
        <w:types>
          <w:type w:val="bbPlcHdr"/>
        </w:types>
        <w:behaviors>
          <w:behavior w:val="content"/>
        </w:behaviors>
        <w:description w:val=""/>
        <w:guid w:val="{daa591f9-b921-423f-bcdc-a7268d76b170}"/>
      </w:docPartPr>
      <w:docPartBody>
        <w:p w14:paraId="5F764BF5">
          <w:r>
            <w:rPr>
              <w:color w:val="808080"/>
            </w:rPr>
            <w:t>单击此处输入文字。</w:t>
          </w:r>
        </w:p>
      </w:docPartBody>
    </w:docPart>
    <w:docPart>
      <w:docPartPr>
        <w:name w:val="{7b995f0a-e5c8-4214-b4d1-66302febd80d}"/>
        <w:style w:val=""/>
        <w:category>
          <w:name w:val="常规"/>
          <w:gallery w:val="placeholder"/>
        </w:category>
        <w:types>
          <w:type w:val="bbPlcHdr"/>
        </w:types>
        <w:behaviors>
          <w:behavior w:val="content"/>
        </w:behaviors>
        <w:description w:val=""/>
        <w:guid w:val="{7b995f0a-e5c8-4214-b4d1-66302febd80d}"/>
      </w:docPartPr>
      <w:docPartBody>
        <w:p w14:paraId="5AC3CF27">
          <w:r>
            <w:rPr>
              <w:color w:val="808080"/>
            </w:rPr>
            <w:t>单击此处输入文字。</w:t>
          </w:r>
        </w:p>
      </w:docPartBody>
    </w:docPart>
    <w:docPart>
      <w:docPartPr>
        <w:name w:val="{03f41681-c12e-4591-8be5-3847e21beafe}"/>
        <w:style w:val=""/>
        <w:category>
          <w:name w:val="常规"/>
          <w:gallery w:val="placeholder"/>
        </w:category>
        <w:types>
          <w:type w:val="bbPlcHdr"/>
        </w:types>
        <w:behaviors>
          <w:behavior w:val="content"/>
        </w:behaviors>
        <w:description w:val=""/>
        <w:guid w:val="{03f41681-c12e-4591-8be5-3847e21beafe}"/>
      </w:docPartPr>
      <w:docPartBody>
        <w:p w14:paraId="168E9BF7">
          <w:r>
            <w:rPr>
              <w:color w:val="808080"/>
            </w:rPr>
            <w:t>单击此处输入文字。</w:t>
          </w:r>
        </w:p>
      </w:docPartBody>
    </w:docPart>
    <w:docPart>
      <w:docPartPr>
        <w:name w:val="{638aab2b-d8c5-4f3d-a3fe-59fe30885c57}"/>
        <w:style w:val=""/>
        <w:category>
          <w:name w:val="常规"/>
          <w:gallery w:val="placeholder"/>
        </w:category>
        <w:types>
          <w:type w:val="bbPlcHdr"/>
        </w:types>
        <w:behaviors>
          <w:behavior w:val="content"/>
        </w:behaviors>
        <w:description w:val=""/>
        <w:guid w:val="{638aab2b-d8c5-4f3d-a3fe-59fe30885c57}"/>
      </w:docPartPr>
      <w:docPartBody>
        <w:p w14:paraId="6B235374">
          <w:r>
            <w:rPr>
              <w:color w:val="808080"/>
            </w:rPr>
            <w:t>选择一项。</w:t>
          </w:r>
        </w:p>
      </w:docPartBody>
    </w:docPart>
    <w:docPart>
      <w:docPartPr>
        <w:name w:val="{2b926072-b107-4213-b472-ae9183803713}"/>
        <w:style w:val=""/>
        <w:category>
          <w:name w:val="常规"/>
          <w:gallery w:val="placeholder"/>
        </w:category>
        <w:types>
          <w:type w:val="bbPlcHdr"/>
        </w:types>
        <w:behaviors>
          <w:behavior w:val="content"/>
        </w:behaviors>
        <w:description w:val=""/>
        <w:guid w:val="{2b926072-b107-4213-b472-ae9183803713}"/>
      </w:docPartPr>
      <w:docPartBody>
        <w:p w14:paraId="77A3483F">
          <w:r>
            <w:rPr>
              <w:color w:val="808080"/>
            </w:rPr>
            <w:t>选择一项。</w:t>
          </w:r>
        </w:p>
      </w:docPartBody>
    </w:docPart>
    <w:docPart>
      <w:docPartPr>
        <w:name w:val="{e99d3119-80ef-456d-ab10-dd697932f9d5}"/>
        <w:style w:val=""/>
        <w:category>
          <w:name w:val="常规"/>
          <w:gallery w:val="placeholder"/>
        </w:category>
        <w:types>
          <w:type w:val="bbPlcHdr"/>
        </w:types>
        <w:behaviors>
          <w:behavior w:val="content"/>
        </w:behaviors>
        <w:description w:val=""/>
        <w:guid w:val="{e99d3119-80ef-456d-ab10-dd697932f9d5}"/>
      </w:docPartPr>
      <w:docPartBody>
        <w:p w14:paraId="2079D9CB">
          <w:r>
            <w:rPr>
              <w:color w:val="808080"/>
            </w:rPr>
            <w:t>选择一项。</w:t>
          </w:r>
        </w:p>
      </w:docPartBody>
    </w:docPart>
    <w:docPart>
      <w:docPartPr>
        <w:name w:val="{3ed1bf80-f68e-4882-a466-3c78372ac1c3}"/>
        <w:style w:val=""/>
        <w:category>
          <w:name w:val="常规"/>
          <w:gallery w:val="placeholder"/>
        </w:category>
        <w:types>
          <w:type w:val="bbPlcHdr"/>
        </w:types>
        <w:behaviors>
          <w:behavior w:val="content"/>
        </w:behaviors>
        <w:description w:val=""/>
        <w:guid w:val="{3ed1bf80-f68e-4882-a466-3c78372ac1c3}"/>
      </w:docPartPr>
      <w:docPartBody>
        <w:p w14:paraId="339CFABD">
          <w:r>
            <w:rPr>
              <w:color w:val="808080"/>
            </w:rPr>
            <w:t>单击此处输入文字。</w:t>
          </w:r>
        </w:p>
      </w:docPartBody>
    </w:docPart>
    <w:docPart>
      <w:docPartPr>
        <w:name w:val="{841be9c3-e1a1-47b5-b25e-207cc9a8cbc8}"/>
        <w:style w:val=""/>
        <w:category>
          <w:name w:val="常规"/>
          <w:gallery w:val="placeholder"/>
        </w:category>
        <w:types>
          <w:type w:val="bbPlcHdr"/>
        </w:types>
        <w:behaviors>
          <w:behavior w:val="content"/>
        </w:behaviors>
        <w:description w:val=""/>
        <w:guid w:val="{841be9c3-e1a1-47b5-b25e-207cc9a8cbc8}"/>
      </w:docPartPr>
      <w:docPartBody>
        <w:p w14:paraId="4EA112B4">
          <w:r>
            <w:rPr>
              <w:color w:val="808080"/>
            </w:rPr>
            <w:t>单击此处输入文字。</w:t>
          </w:r>
        </w:p>
      </w:docPartBody>
    </w:docPart>
    <w:docPart>
      <w:docPartPr>
        <w:name w:val="{ba18f499-55ca-4276-ac2a-6fe6ace11f71}"/>
        <w:style w:val=""/>
        <w:category>
          <w:name w:val="常规"/>
          <w:gallery w:val="placeholder"/>
        </w:category>
        <w:types>
          <w:type w:val="bbPlcHdr"/>
        </w:types>
        <w:behaviors>
          <w:behavior w:val="content"/>
        </w:behaviors>
        <w:description w:val=""/>
        <w:guid w:val="{ba18f499-55ca-4276-ac2a-6fe6ace11f71}"/>
      </w:docPartPr>
      <w:docPartBody>
        <w:p w14:paraId="14EE0C0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10</Pages>
  <Words>4420</Words>
  <Characters>4583</Characters>
  <Lines>141</Lines>
  <Paragraphs>39</Paragraphs>
  <TotalTime>3</TotalTime>
  <ScaleCrop>false</ScaleCrop>
  <LinksUpToDate>false</LinksUpToDate>
  <CharactersWithSpaces>5095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2017-02-16T07:06:00Z</dcterms:created>
  <dc:creator>招标部</dc:creator>
  <cp:lastModifiedBy>醒着做梦</cp:lastModifiedBy>
  <cp:lastPrinted>2025-05-21T07:52:00Z</cp:lastPrinted>
  <dcterms:modified xsi:type="dcterms:W3CDTF">2025-06-13T01:48:53Z</dcterms:modified>
  <dc:subject>普通货物类</dc:subject>
  <dc:title>金诚国际公开招标文件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ABDE9F9EFEB8404692177A1B5321A23C_13</vt:lpwstr>
  </property>
  <property fmtid="{D5CDD505-2E9C-101B-9397-08002B2CF9AE}" pid="4" name="commondata">
    <vt:lpwstr>eyJoZGlkIjoiZDM5MDczMDdjZGRkZDViZjRmYzQ4MWExOWRlNDBjM2MifQ==</vt:lpwstr>
  </property>
  <property fmtid="{D5CDD505-2E9C-101B-9397-08002B2CF9AE}" pid="5" name="KSOTemplateDocerSaveRecord">
    <vt:lpwstr>eyJoZGlkIjoiMmJkZjI4Mjg1YmY3OTVjNzE5NDhlNGYzNDk0ZDNlZWEiLCJ1c2VySWQiOiI3MDc4MTMzODgifQ==</vt:lpwstr>
  </property>
</Properties>
</file>