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tabs>
          <w:tab w:val="left" w:pos="7371"/>
        </w:tabs>
        <w:snapToGrid w:val="0"/>
        <w:spacing w:before="0" w:beforeAutospacing="0" w:after="0" w:afterAutospacing="0" w:line="57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成都市成华区第六人民医院</w:t>
      </w:r>
    </w:p>
    <w:p>
      <w:pPr>
        <w:pStyle w:val="6"/>
        <w:widowControl/>
        <w:tabs>
          <w:tab w:val="left" w:pos="7371"/>
        </w:tabs>
        <w:snapToGrid w:val="0"/>
        <w:spacing w:before="0" w:beforeAutospacing="0" w:after="0" w:afterAutospacing="0" w:line="57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关于11月医疗设备采购项目的市场调研</w:t>
      </w:r>
    </w:p>
    <w:p>
      <w:pPr>
        <w:pStyle w:val="6"/>
        <w:widowControl/>
        <w:tabs>
          <w:tab w:val="left" w:pos="7371"/>
        </w:tabs>
        <w:snapToGrid w:val="0"/>
        <w:spacing w:before="0" w:beforeAutospacing="0" w:after="0" w:afterAutospacing="0" w:line="57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公告</w:t>
      </w:r>
    </w:p>
    <w:p>
      <w:pPr>
        <w:pStyle w:val="6"/>
        <w:widowControl/>
        <w:tabs>
          <w:tab w:val="left" w:pos="7371"/>
        </w:tabs>
        <w:snapToGrid w:val="0"/>
        <w:spacing w:before="0" w:beforeAutospacing="0" w:after="0" w:afterAutospacing="0" w:line="57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baseline"/>
        <w:rPr>
          <w:rStyle w:val="7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我单位现对一批医疗设备采购项目进行市场调研，公开征集相关资料，请有相关产品及信息且具有合法合格资质的厂商参与联系。下载调研内容明细电子表格进行填写并提供相应材料。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baseline"/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调研项目名称</w:t>
            </w:r>
          </w:p>
        </w:tc>
        <w:tc>
          <w:tcPr>
            <w:tcW w:w="660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default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医疗设备采购项目市场调研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baseline"/>
              <w:rPr>
                <w:rStyle w:val="7"/>
                <w:rFonts w:hint="default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调研项目类型</w:t>
            </w:r>
          </w:p>
        </w:tc>
        <w:tc>
          <w:tcPr>
            <w:tcW w:w="660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default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区六医院追加预算项目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baseline"/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调研时间</w:t>
            </w:r>
          </w:p>
        </w:tc>
        <w:tc>
          <w:tcPr>
            <w:tcW w:w="660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default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2022年11月1日-2022年11月4日16:00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baseline"/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提交文件要求</w:t>
            </w:r>
          </w:p>
        </w:tc>
        <w:tc>
          <w:tcPr>
            <w:tcW w:w="660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default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盖章扫描后以邮件形式发送至医院公共邮箱：</w:t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HYPERLINK "mailto:chqdlrmyy@163.com" </w:instrText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chqdlrmyy@163.com</w:t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。邮件名称：医疗设备采购项目市场调研+公司名称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baseline"/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市场调研内容</w:t>
            </w:r>
          </w:p>
        </w:tc>
        <w:tc>
          <w:tcPr>
            <w:tcW w:w="660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default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我院拟于2022年11月实施一批医疗设备采购，为保证采购工作正常进行，现进行市场调研，需求详见附表。欢迎广大供应商积极参与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baseline"/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提交文件的组成</w:t>
            </w:r>
          </w:p>
        </w:tc>
        <w:tc>
          <w:tcPr>
            <w:tcW w:w="660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1.封面（项目名称、公司名称、联系人、联系方式）。    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2.营业执照。   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3.报价单。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4.报价产品相关参数及证书扫描件盖公章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5.经销商对销售代表的授权书；销售代表身份证复印件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both"/>
              <w:textAlignment w:val="baseline"/>
              <w:rPr>
                <w:rStyle w:val="7"/>
                <w:rFonts w:hint="default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联系人：刘老师</w:t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br w:type="textWrapping"/>
            </w:r>
            <w:r>
              <w:rPr>
                <w:rStyle w:val="7"/>
                <w:rFonts w:hint="eastAsia" w:ascii="方正仿宋简体" w:hAnsi="方正仿宋简体" w:eastAsia="方正仿宋简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联系电话：028-60828099；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rPr>
          <w:rStyle w:val="7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7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成都市成华区仲中医医院</w:t>
      </w:r>
    </w:p>
    <w:p>
      <w:pPr>
        <w:keepNext w:val="0"/>
        <w:keepLines w:val="0"/>
        <w:widowControl/>
        <w:suppressLineNumbers w:val="0"/>
        <w:jc w:val="right"/>
        <w:rPr>
          <w:rStyle w:val="7"/>
          <w:rFonts w:hint="default" w:ascii="方正仿宋简体" w:hAnsi="方正仿宋简体" w:eastAsia="方正仿宋简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Style w:val="7"/>
          <w:rFonts w:hint="eastAsia" w:ascii="方正仿宋简体" w:hAnsi="方正仿宋简体" w:eastAsia="方正仿宋简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2022年11月1日</w:t>
      </w:r>
    </w:p>
    <w:p>
      <w:pPr>
        <w:keepNext w:val="0"/>
        <w:keepLines w:val="0"/>
        <w:widowControl/>
        <w:suppressLineNumbers w:val="0"/>
        <w:ind w:firstLine="280" w:firstLineChars="100"/>
        <w:jc w:val="both"/>
        <w:rPr>
          <w:rStyle w:val="5"/>
          <w:rFonts w:hint="eastAsia" w:ascii="方正黑体简体" w:hAnsi="方正黑体简体" w:eastAsia="方正黑体简体" w:cs="方正黑体简体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80" w:firstLineChars="100"/>
        <w:jc w:val="both"/>
        <w:rPr>
          <w:rStyle w:val="5"/>
          <w:rFonts w:hint="eastAsia" w:ascii="方正黑体简体" w:hAnsi="方正黑体简体" w:eastAsia="方正黑体简体" w:cs="方正黑体简体"/>
          <w:b w:val="0"/>
          <w:bCs/>
          <w:kern w:val="0"/>
          <w:sz w:val="28"/>
          <w:szCs w:val="28"/>
          <w:lang w:val="en-US" w:eastAsia="zh-CN" w:bidi="ar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ind w:firstLine="320" w:firstLineChars="10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ar"/>
        </w:rPr>
        <w:t>成都市成华区第六人民医院</w:t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 w:bidi="ar"/>
        </w:rPr>
        <w:t>2022年11月医院医疗设备采购项目清单</w:t>
      </w:r>
    </w:p>
    <w:tbl>
      <w:tblPr>
        <w:tblStyle w:val="3"/>
        <w:tblW w:w="6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688"/>
        <w:gridCol w:w="180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  <w:t>品目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  <w:t>类别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呼叫（氧气）系统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医疗设备</w:t>
            </w:r>
          </w:p>
        </w:tc>
        <w:tc>
          <w:tcPr>
            <w:tcW w:w="179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微波治疗仪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医疗设备</w:t>
            </w:r>
          </w:p>
        </w:tc>
        <w:tc>
          <w:tcPr>
            <w:tcW w:w="179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超声波治疗仪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医疗设备</w:t>
            </w:r>
          </w:p>
        </w:tc>
        <w:tc>
          <w:tcPr>
            <w:tcW w:w="179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多功能牵引床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医疗设备</w:t>
            </w:r>
          </w:p>
        </w:tc>
        <w:tc>
          <w:tcPr>
            <w:tcW w:w="179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心电监护仪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医疗设备</w:t>
            </w:r>
          </w:p>
        </w:tc>
        <w:tc>
          <w:tcPr>
            <w:tcW w:w="179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ZmMTE2MWJiZGRiODgwZWZmYzgwZGMwNjA0NDEifQ=="/>
  </w:docVars>
  <w:rsids>
    <w:rsidRoot w:val="00000000"/>
    <w:rsid w:val="03B117DB"/>
    <w:rsid w:val="0C426647"/>
    <w:rsid w:val="20ED748B"/>
    <w:rsid w:val="21952275"/>
    <w:rsid w:val="28652B8B"/>
    <w:rsid w:val="32AE42F4"/>
    <w:rsid w:val="349B2AC9"/>
    <w:rsid w:val="41832150"/>
    <w:rsid w:val="4AFA526A"/>
    <w:rsid w:val="4C2D7ED3"/>
    <w:rsid w:val="4E9925C4"/>
    <w:rsid w:val="4FD423AF"/>
    <w:rsid w:val="52D05A28"/>
    <w:rsid w:val="68D23F5C"/>
    <w:rsid w:val="72272FE3"/>
    <w:rsid w:val="73D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"/>
    <w:basedOn w:val="1"/>
    <w:qFormat/>
    <w:uiPriority w:val="0"/>
    <w:pPr>
      <w:snapToGrid w:val="0"/>
      <w:jc w:val="center"/>
      <w:textAlignment w:val="baseline"/>
    </w:pPr>
    <w:rPr>
      <w:rFonts w:eastAsia="方正小标宋简体"/>
      <w:kern w:val="2"/>
      <w:sz w:val="44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577</Characters>
  <Lines>0</Lines>
  <Paragraphs>0</Paragraphs>
  <TotalTime>15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2022-11-01T03:31:00Z</dcterms:created>
  <dc:creator>Lenovo</dc:creator>
  <cp:lastModifiedBy>v</cp:lastModifiedBy>
  <dcterms:modified xsi:type="dcterms:W3CDTF">2023-06-30T01:11:56Z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B2BCF2C9A68A42E2BFBFC2AC88909ACE_12</vt:lpwstr>
  </property>
</Properties>
</file>